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C9" w:rsidRDefault="006B4375" w:rsidP="000A0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Esame</w:t>
      </w:r>
      <w:r w:rsidR="003807DE">
        <w:rPr>
          <w:rFonts w:ascii="Times New Roman" w:hAnsi="Times New Roman" w:cs="Times New Roman"/>
          <w:b/>
          <w:sz w:val="24"/>
          <w:szCs w:val="24"/>
        </w:rPr>
        <w:t xml:space="preserve"> di MACCHINE -</w:t>
      </w:r>
      <w:r w:rsidR="000A0E1E" w:rsidRPr="006B4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297">
        <w:rPr>
          <w:rFonts w:ascii="Times New Roman" w:hAnsi="Times New Roman" w:cs="Times New Roman"/>
          <w:b/>
          <w:sz w:val="24"/>
          <w:szCs w:val="24"/>
        </w:rPr>
        <w:t>23</w:t>
      </w:r>
      <w:r w:rsidR="00846F8B">
        <w:rPr>
          <w:rFonts w:ascii="Times New Roman" w:hAnsi="Times New Roman" w:cs="Times New Roman"/>
          <w:b/>
          <w:sz w:val="24"/>
          <w:szCs w:val="24"/>
        </w:rPr>
        <w:t>.9</w:t>
      </w:r>
      <w:r w:rsidR="000A0E1E" w:rsidRPr="006B4375">
        <w:rPr>
          <w:rFonts w:ascii="Times New Roman" w:hAnsi="Times New Roman" w:cs="Times New Roman"/>
          <w:b/>
          <w:sz w:val="24"/>
          <w:szCs w:val="24"/>
        </w:rPr>
        <w:t>.201</w:t>
      </w:r>
      <w:r w:rsidR="00BE7B27">
        <w:rPr>
          <w:rFonts w:ascii="Times New Roman" w:hAnsi="Times New Roman" w:cs="Times New Roman"/>
          <w:b/>
          <w:sz w:val="24"/>
          <w:szCs w:val="24"/>
        </w:rPr>
        <w:t>6</w:t>
      </w:r>
      <w:r w:rsidR="001907C5">
        <w:rPr>
          <w:rFonts w:ascii="Times New Roman" w:hAnsi="Times New Roman" w:cs="Times New Roman"/>
          <w:b/>
          <w:sz w:val="24"/>
          <w:szCs w:val="24"/>
        </w:rPr>
        <w:t>.</w:t>
      </w:r>
      <w:r w:rsidR="00381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07DE"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  <w:r w:rsidR="003807DE">
        <w:rPr>
          <w:rFonts w:ascii="Times New Roman" w:hAnsi="Times New Roman" w:cs="Times New Roman"/>
          <w:b/>
          <w:sz w:val="24"/>
          <w:szCs w:val="24"/>
        </w:rPr>
        <w:t>.</w:t>
      </w:r>
      <w:r w:rsidR="000A0E1E" w:rsidRPr="006B4375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3807DE">
        <w:rPr>
          <w:rFonts w:ascii="Times New Roman" w:hAnsi="Times New Roman" w:cs="Times New Roman"/>
          <w:b/>
          <w:sz w:val="24"/>
          <w:szCs w:val="24"/>
        </w:rPr>
        <w:t xml:space="preserve">eccanici - </w:t>
      </w:r>
      <w:proofErr w:type="spellStart"/>
      <w:r w:rsidR="003807DE">
        <w:rPr>
          <w:rFonts w:ascii="Times New Roman" w:hAnsi="Times New Roman" w:cs="Times New Roman"/>
          <w:b/>
          <w:sz w:val="24"/>
          <w:szCs w:val="24"/>
        </w:rPr>
        <w:t>Ind</w:t>
      </w:r>
      <w:proofErr w:type="spellEnd"/>
      <w:r w:rsidR="003807DE">
        <w:rPr>
          <w:rFonts w:ascii="Times New Roman" w:hAnsi="Times New Roman" w:cs="Times New Roman"/>
          <w:b/>
          <w:sz w:val="24"/>
          <w:szCs w:val="24"/>
        </w:rPr>
        <w:t>.</w:t>
      </w:r>
      <w:r w:rsidRPr="006B4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7DE">
        <w:rPr>
          <w:rFonts w:ascii="Times New Roman" w:hAnsi="Times New Roman" w:cs="Times New Roman"/>
          <w:b/>
          <w:sz w:val="24"/>
          <w:szCs w:val="24"/>
        </w:rPr>
        <w:t>Propedeutico -</w:t>
      </w:r>
      <w:r w:rsidR="001F1220">
        <w:rPr>
          <w:rFonts w:ascii="Times New Roman" w:hAnsi="Times New Roman" w:cs="Times New Roman"/>
          <w:b/>
          <w:sz w:val="24"/>
          <w:szCs w:val="24"/>
        </w:rPr>
        <w:t xml:space="preserve"> Prof. </w:t>
      </w:r>
      <w:r w:rsidR="00D364A9" w:rsidRPr="006B4375">
        <w:rPr>
          <w:rFonts w:ascii="Times New Roman" w:hAnsi="Times New Roman" w:cs="Times New Roman"/>
          <w:b/>
          <w:sz w:val="24"/>
          <w:szCs w:val="24"/>
        </w:rPr>
        <w:t>Persico</w:t>
      </w:r>
      <w:r w:rsidR="003807DE">
        <w:rPr>
          <w:rFonts w:ascii="Times New Roman" w:hAnsi="Times New Roman" w:cs="Times New Roman"/>
          <w:b/>
          <w:sz w:val="24"/>
          <w:szCs w:val="24"/>
        </w:rPr>
        <w:t>/Dossena</w:t>
      </w:r>
    </w:p>
    <w:p w:rsidR="00F71B13" w:rsidRDefault="00F71B13" w:rsidP="00FA2B4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2B42" w:rsidRDefault="00B8398C" w:rsidP="00FA2B4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1E92">
        <w:rPr>
          <w:rFonts w:ascii="Times New Roman" w:hAnsi="Times New Roman" w:cs="Times New Roman"/>
          <w:b/>
          <w:sz w:val="20"/>
          <w:szCs w:val="20"/>
        </w:rPr>
        <w:t>ESERCIZIO 1 (</w:t>
      </w:r>
      <w:r w:rsidR="007C3BA7">
        <w:rPr>
          <w:rFonts w:ascii="Times New Roman" w:hAnsi="Times New Roman" w:cs="Times New Roman"/>
          <w:b/>
          <w:sz w:val="20"/>
          <w:szCs w:val="20"/>
        </w:rPr>
        <w:t>6</w:t>
      </w:r>
      <w:r w:rsidRPr="00381E92">
        <w:rPr>
          <w:rFonts w:ascii="Times New Roman" w:hAnsi="Times New Roman" w:cs="Times New Roman"/>
          <w:b/>
          <w:sz w:val="20"/>
          <w:szCs w:val="20"/>
        </w:rPr>
        <w:t xml:space="preserve"> punti)</w:t>
      </w:r>
    </w:p>
    <w:p w:rsidR="00F02297" w:rsidRDefault="00F02297" w:rsidP="00083D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2297">
        <w:rPr>
          <w:rFonts w:ascii="Times New Roman" w:hAnsi="Times New Roman" w:cs="Times New Roman"/>
          <w:sz w:val="20"/>
          <w:szCs w:val="20"/>
        </w:rPr>
        <w:t xml:space="preserve">Un impianto di pompaggio è composto da due pompe identiche collegate in serie, delle quali una opera a giri fissi </w:t>
      </w:r>
      <w:r w:rsidRPr="00F02297">
        <w:rPr>
          <w:rFonts w:ascii="Times New Roman" w:hAnsi="Times New Roman" w:cs="Times New Roman"/>
          <w:b/>
          <w:sz w:val="20"/>
          <w:szCs w:val="20"/>
        </w:rPr>
        <w:t>n</w:t>
      </w:r>
      <w:r w:rsidRPr="00F02297">
        <w:rPr>
          <w:rFonts w:ascii="Times New Roman" w:hAnsi="Times New Roman" w:cs="Times New Roman"/>
          <w:b/>
          <w:sz w:val="20"/>
          <w:szCs w:val="20"/>
          <w:vertAlign w:val="subscript"/>
        </w:rPr>
        <w:t>1</w:t>
      </w:r>
      <w:r w:rsidRPr="00F02297">
        <w:rPr>
          <w:rFonts w:ascii="Times New Roman" w:hAnsi="Times New Roman" w:cs="Times New Roman"/>
          <w:b/>
          <w:sz w:val="20"/>
          <w:szCs w:val="20"/>
        </w:rPr>
        <w:t>=1500rpm</w:t>
      </w:r>
      <w:r w:rsidRPr="00F02297">
        <w:rPr>
          <w:rFonts w:ascii="Times New Roman" w:hAnsi="Times New Roman" w:cs="Times New Roman"/>
          <w:sz w:val="20"/>
          <w:szCs w:val="20"/>
        </w:rPr>
        <w:t xml:space="preserve">, mentre la seconda permette una regolazione sul numero di giri, in modo da garantire maggiore flessibilità di gestione. La caratteristica e la curva di rendimento delle pompe a </w:t>
      </w:r>
      <w:r w:rsidRPr="00F02297">
        <w:rPr>
          <w:rFonts w:ascii="Times New Roman" w:hAnsi="Times New Roman" w:cs="Times New Roman"/>
          <w:b/>
          <w:sz w:val="20"/>
          <w:szCs w:val="20"/>
        </w:rPr>
        <w:t xml:space="preserve">1500 </w:t>
      </w:r>
      <w:proofErr w:type="spellStart"/>
      <w:r w:rsidRPr="00F02297">
        <w:rPr>
          <w:rFonts w:ascii="Times New Roman" w:hAnsi="Times New Roman" w:cs="Times New Roman"/>
          <w:b/>
          <w:sz w:val="20"/>
          <w:szCs w:val="20"/>
        </w:rPr>
        <w:t>rpm</w:t>
      </w:r>
      <w:proofErr w:type="spellEnd"/>
      <w:r w:rsidRPr="00F02297">
        <w:rPr>
          <w:rFonts w:ascii="Times New Roman" w:hAnsi="Times New Roman" w:cs="Times New Roman"/>
          <w:sz w:val="20"/>
          <w:szCs w:val="20"/>
        </w:rPr>
        <w:t xml:space="preserve"> sono rispettivamente (H [m],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Q</m:t>
        </m:r>
      </m:oMath>
      <w:r w:rsidRPr="00F02297">
        <w:rPr>
          <w:rFonts w:ascii="Times New Roman" w:hAnsi="Times New Roman" w:cs="Times New Roman"/>
          <w:sz w:val="20"/>
          <w:szCs w:val="20"/>
        </w:rPr>
        <w:t xml:space="preserve"> [m3/s]):</w:t>
      </w:r>
    </w:p>
    <w:p w:rsidR="00F71B13" w:rsidRPr="00F02297" w:rsidRDefault="00F71B13" w:rsidP="00083D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02297" w:rsidRPr="00F02297" w:rsidRDefault="000868BE" w:rsidP="00083D5C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sz w:val="20"/>
                  <w:szCs w:val="20"/>
                  <w:lang w:val="en-US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H=-35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Q</m:t>
              </m:r>
            </m:e>
            <m:sup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0"/>
              <w:szCs w:val="20"/>
              <w:lang w:val="en-US"/>
            </w:rPr>
            <m:t>+35Q+35</m:t>
          </m:r>
        </m:oMath>
      </m:oMathPara>
    </w:p>
    <w:p w:rsidR="00F02297" w:rsidRPr="00F02297" w:rsidRDefault="00F02297" w:rsidP="00083D5C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0"/>
              <w:szCs w:val="20"/>
              <w:lang w:val="en-US"/>
            </w:rPr>
            <m:t>η=-0.7</m:t>
          </m:r>
          <m:sSup>
            <m:sSupPr>
              <m:ctrlPr>
                <w:rPr>
                  <w:rFonts w:ascii="Cambria Math" w:hAnsi="Cambria Math" w:cs="Times New Roman"/>
                  <w:b/>
                  <w:sz w:val="20"/>
                  <w:szCs w:val="20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Q</m:t>
              </m:r>
            </m:e>
            <m:sup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0"/>
              <w:szCs w:val="20"/>
              <w:lang w:val="en-US"/>
            </w:rPr>
            <m:t>+1.4Q+0.1</m:t>
          </m:r>
        </m:oMath>
      </m:oMathPara>
    </w:p>
    <w:p w:rsidR="00F71B13" w:rsidRDefault="00F71B13" w:rsidP="00083D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71B13" w:rsidRDefault="00F02297" w:rsidP="00083D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2297">
        <w:rPr>
          <w:rFonts w:ascii="Times New Roman" w:hAnsi="Times New Roman" w:cs="Times New Roman"/>
          <w:sz w:val="20"/>
          <w:szCs w:val="20"/>
        </w:rPr>
        <w:t xml:space="preserve">L’impianto è composto da due bacini a pressione ambiente con dislivello geodetico di </w:t>
      </w:r>
      <w:r w:rsidRPr="00F02297">
        <w:rPr>
          <w:rFonts w:ascii="Times New Roman" w:hAnsi="Times New Roman" w:cs="Times New Roman"/>
          <w:b/>
          <w:sz w:val="20"/>
          <w:szCs w:val="20"/>
        </w:rPr>
        <w:t>ΔZ = 50m</w:t>
      </w:r>
      <w:r w:rsidRPr="00F02297">
        <w:rPr>
          <w:rFonts w:ascii="Times New Roman" w:hAnsi="Times New Roman" w:cs="Times New Roman"/>
          <w:sz w:val="20"/>
          <w:szCs w:val="20"/>
        </w:rPr>
        <w:t xml:space="preserve">, collegati da un condotto di diametro </w:t>
      </w:r>
      <w:r w:rsidRPr="00F02297">
        <w:rPr>
          <w:rFonts w:ascii="Times New Roman" w:hAnsi="Times New Roman" w:cs="Times New Roman"/>
          <w:b/>
          <w:sz w:val="20"/>
          <w:szCs w:val="20"/>
        </w:rPr>
        <w:t>D = 0.7</w:t>
      </w:r>
      <w:r w:rsidRPr="00F02297">
        <w:rPr>
          <w:rFonts w:ascii="Times New Roman" w:hAnsi="Times New Roman" w:cs="Times New Roman"/>
          <w:sz w:val="20"/>
          <w:szCs w:val="20"/>
        </w:rPr>
        <w:t xml:space="preserve"> e coefficiente di attrito </w:t>
      </w:r>
      <w:r w:rsidRPr="00F02297">
        <w:rPr>
          <w:rFonts w:ascii="Times New Roman" w:hAnsi="Times New Roman" w:cs="Times New Roman"/>
          <w:b/>
          <w:sz w:val="20"/>
          <w:szCs w:val="20"/>
        </w:rPr>
        <w:t>λ = 0.02</w:t>
      </w:r>
      <w:r w:rsidRPr="00F02297">
        <w:rPr>
          <w:rFonts w:ascii="Times New Roman" w:hAnsi="Times New Roman" w:cs="Times New Roman"/>
          <w:sz w:val="20"/>
          <w:szCs w:val="20"/>
        </w:rPr>
        <w:t xml:space="preserve">. La lunghezza della linea di aspirazione alla stazione di pompaggio è </w:t>
      </w:r>
      <w:r w:rsidRPr="00F02297">
        <w:rPr>
          <w:rFonts w:ascii="Times New Roman" w:hAnsi="Times New Roman" w:cs="Times New Roman"/>
          <w:b/>
          <w:sz w:val="20"/>
          <w:szCs w:val="20"/>
        </w:rPr>
        <w:t>La = 500m</w:t>
      </w:r>
      <w:r w:rsidRPr="00F02297">
        <w:rPr>
          <w:rFonts w:ascii="Times New Roman" w:hAnsi="Times New Roman" w:cs="Times New Roman"/>
          <w:sz w:val="20"/>
          <w:szCs w:val="20"/>
        </w:rPr>
        <w:t xml:space="preserve"> e quella della linea di mandata è </w:t>
      </w:r>
      <w:r w:rsidRPr="00F02297">
        <w:rPr>
          <w:rFonts w:ascii="Times New Roman" w:hAnsi="Times New Roman" w:cs="Times New Roman"/>
          <w:b/>
          <w:sz w:val="20"/>
          <w:szCs w:val="20"/>
        </w:rPr>
        <w:t>Lm = 3000m</w:t>
      </w:r>
      <w:r w:rsidRPr="00F0229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02297" w:rsidRPr="00F02297" w:rsidRDefault="00677967" w:rsidP="00083D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 richiede di determinare:</w:t>
      </w:r>
    </w:p>
    <w:p w:rsidR="00F02297" w:rsidRPr="00F02297" w:rsidRDefault="00F02297" w:rsidP="00F71B13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2297">
        <w:rPr>
          <w:rFonts w:ascii="Times New Roman" w:hAnsi="Times New Roman" w:cs="Times New Roman"/>
          <w:sz w:val="20"/>
          <w:szCs w:val="20"/>
        </w:rPr>
        <w:t xml:space="preserve">La velocità di rotazione della seconda pompa per attivare nel circuito una portata pari a </w:t>
      </w:r>
      <w:r w:rsidRPr="000C40D2">
        <w:rPr>
          <w:rFonts w:ascii="Times New Roman" w:hAnsi="Times New Roman" w:cs="Times New Roman"/>
          <w:b/>
          <w:sz w:val="20"/>
          <w:szCs w:val="20"/>
        </w:rPr>
        <w:t>Q = 1 m</w:t>
      </w:r>
      <w:r w:rsidRPr="000C40D2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 w:rsidRPr="000C40D2">
        <w:rPr>
          <w:rFonts w:ascii="Times New Roman" w:hAnsi="Times New Roman" w:cs="Times New Roman"/>
          <w:b/>
          <w:sz w:val="20"/>
          <w:szCs w:val="20"/>
        </w:rPr>
        <w:t>/s</w:t>
      </w:r>
    </w:p>
    <w:p w:rsidR="00F02297" w:rsidRPr="00F02297" w:rsidRDefault="00F02297" w:rsidP="00F71B13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2297">
        <w:rPr>
          <w:rFonts w:ascii="Times New Roman" w:hAnsi="Times New Roman" w:cs="Times New Roman"/>
          <w:sz w:val="20"/>
          <w:szCs w:val="20"/>
        </w:rPr>
        <w:t xml:space="preserve">La potenza assorbita da ciascuna delle due macchine nella condizione operativa descritta al punto precedente. </w:t>
      </w:r>
    </w:p>
    <w:p w:rsidR="00FA2B42" w:rsidRDefault="00FA2B42" w:rsidP="007E1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3BA7" w:rsidRPr="00F02297" w:rsidRDefault="007C3BA7" w:rsidP="007E1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2297" w:rsidRPr="00F02297" w:rsidRDefault="00F02297" w:rsidP="00083D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2297">
        <w:rPr>
          <w:rFonts w:ascii="Times New Roman" w:hAnsi="Times New Roman" w:cs="Times New Roman"/>
          <w:b/>
          <w:sz w:val="20"/>
          <w:szCs w:val="20"/>
        </w:rPr>
        <w:t xml:space="preserve">ESERCIZIO 2 (Punti 7) </w:t>
      </w:r>
    </w:p>
    <w:p w:rsidR="00F02297" w:rsidRPr="00F02297" w:rsidRDefault="00F02297" w:rsidP="00083D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2297">
        <w:rPr>
          <w:rFonts w:ascii="Times New Roman" w:hAnsi="Times New Roman" w:cs="Times New Roman"/>
          <w:sz w:val="20"/>
          <w:szCs w:val="20"/>
        </w:rPr>
        <w:t xml:space="preserve">Un </w:t>
      </w:r>
      <w:r w:rsidRPr="00F02297">
        <w:rPr>
          <w:rFonts w:ascii="Times New Roman" w:hAnsi="Times New Roman" w:cs="Times New Roman"/>
          <w:sz w:val="20"/>
          <w:szCs w:val="20"/>
          <w:u w:val="single"/>
        </w:rPr>
        <w:t>ventilatore centrifugo ideale</w:t>
      </w:r>
      <w:r w:rsidRPr="00F02297">
        <w:rPr>
          <w:rFonts w:ascii="Times New Roman" w:hAnsi="Times New Roman" w:cs="Times New Roman"/>
          <w:sz w:val="20"/>
          <w:szCs w:val="20"/>
        </w:rPr>
        <w:t xml:space="preserve"> ruota a </w:t>
      </w:r>
      <w:r w:rsidRPr="00F02297">
        <w:rPr>
          <w:rFonts w:ascii="Times New Roman" w:hAnsi="Times New Roman" w:cs="Times New Roman"/>
          <w:b/>
          <w:sz w:val="20"/>
          <w:szCs w:val="20"/>
        </w:rPr>
        <w:t>1500 giri/</w:t>
      </w:r>
      <w:proofErr w:type="spellStart"/>
      <w:r w:rsidRPr="00F02297">
        <w:rPr>
          <w:rFonts w:ascii="Times New Roman" w:hAnsi="Times New Roman" w:cs="Times New Roman"/>
          <w:b/>
          <w:sz w:val="20"/>
          <w:szCs w:val="20"/>
        </w:rPr>
        <w:t>min</w:t>
      </w:r>
      <w:proofErr w:type="spellEnd"/>
      <w:r w:rsidRPr="00F02297">
        <w:rPr>
          <w:rFonts w:ascii="Times New Roman" w:hAnsi="Times New Roman" w:cs="Times New Roman"/>
          <w:sz w:val="20"/>
          <w:szCs w:val="20"/>
        </w:rPr>
        <w:t xml:space="preserve">, e aspira una portata di </w:t>
      </w:r>
      <w:r w:rsidR="007C3BA7" w:rsidRPr="007C3BA7">
        <w:rPr>
          <w:rFonts w:ascii="Times New Roman" w:hAnsi="Times New Roman" w:cs="Times New Roman"/>
          <w:b/>
          <w:sz w:val="20"/>
          <w:szCs w:val="20"/>
        </w:rPr>
        <w:t xml:space="preserve">Q = </w:t>
      </w:r>
      <w:r w:rsidRPr="00F02297">
        <w:rPr>
          <w:rFonts w:ascii="Times New Roman" w:hAnsi="Times New Roman" w:cs="Times New Roman"/>
          <w:b/>
          <w:sz w:val="20"/>
          <w:szCs w:val="20"/>
        </w:rPr>
        <w:t>5 m</w:t>
      </w:r>
      <w:r w:rsidRPr="007C3BA7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 w:rsidRPr="00F02297">
        <w:rPr>
          <w:rFonts w:ascii="Times New Roman" w:hAnsi="Times New Roman" w:cs="Times New Roman"/>
          <w:b/>
          <w:sz w:val="20"/>
          <w:szCs w:val="20"/>
        </w:rPr>
        <w:t xml:space="preserve">/s </w:t>
      </w:r>
      <w:r w:rsidRPr="00F02297">
        <w:rPr>
          <w:rFonts w:ascii="Times New Roman" w:hAnsi="Times New Roman" w:cs="Times New Roman"/>
          <w:sz w:val="20"/>
          <w:szCs w:val="20"/>
        </w:rPr>
        <w:t xml:space="preserve">in condizioni </w:t>
      </w:r>
      <w:r w:rsidRPr="00F02297">
        <w:rPr>
          <w:rFonts w:ascii="Times New Roman" w:hAnsi="Times New Roman" w:cs="Times New Roman"/>
          <w:b/>
          <w:sz w:val="20"/>
          <w:szCs w:val="20"/>
        </w:rPr>
        <w:t>P0 = 1 bar</w:t>
      </w:r>
      <w:r w:rsidRPr="00F02297">
        <w:rPr>
          <w:rFonts w:ascii="Times New Roman" w:hAnsi="Times New Roman" w:cs="Times New Roman"/>
          <w:sz w:val="20"/>
          <w:szCs w:val="20"/>
        </w:rPr>
        <w:t xml:space="preserve">. La girante, caratterizzata da ingresso assiale, ha nella sezione di ingresso un diametro medio </w:t>
      </w:r>
      <w:r w:rsidRPr="00F02297">
        <w:rPr>
          <w:rFonts w:ascii="Times New Roman" w:hAnsi="Times New Roman" w:cs="Times New Roman"/>
          <w:b/>
          <w:sz w:val="20"/>
          <w:szCs w:val="20"/>
        </w:rPr>
        <w:t>D1m=0.4 m</w:t>
      </w:r>
      <w:r w:rsidRPr="00F02297">
        <w:rPr>
          <w:rFonts w:ascii="Times New Roman" w:hAnsi="Times New Roman" w:cs="Times New Roman"/>
          <w:sz w:val="20"/>
          <w:szCs w:val="20"/>
        </w:rPr>
        <w:t xml:space="preserve"> e un'altezza di pala </w:t>
      </w:r>
      <w:r w:rsidRPr="00F02297">
        <w:rPr>
          <w:rFonts w:ascii="Times New Roman" w:hAnsi="Times New Roman" w:cs="Times New Roman"/>
          <w:b/>
          <w:sz w:val="20"/>
          <w:szCs w:val="20"/>
        </w:rPr>
        <w:t>b1=0.15 m</w:t>
      </w:r>
      <w:r w:rsidRPr="00F02297">
        <w:rPr>
          <w:rFonts w:ascii="Times New Roman" w:hAnsi="Times New Roman" w:cs="Times New Roman"/>
          <w:sz w:val="20"/>
          <w:szCs w:val="20"/>
        </w:rPr>
        <w:t xml:space="preserve">. La sua sezione di scarico ha diametro </w:t>
      </w:r>
      <w:r w:rsidRPr="00F02297">
        <w:rPr>
          <w:rFonts w:ascii="Times New Roman" w:hAnsi="Times New Roman" w:cs="Times New Roman"/>
          <w:b/>
          <w:sz w:val="20"/>
          <w:szCs w:val="20"/>
        </w:rPr>
        <w:t>D2=1 m</w:t>
      </w:r>
      <w:r w:rsidRPr="00F02297">
        <w:rPr>
          <w:rFonts w:ascii="Times New Roman" w:hAnsi="Times New Roman" w:cs="Times New Roman"/>
          <w:sz w:val="20"/>
          <w:szCs w:val="20"/>
        </w:rPr>
        <w:t xml:space="preserve"> e altezza di pala </w:t>
      </w:r>
      <w:r w:rsidRPr="00F02297">
        <w:rPr>
          <w:rFonts w:ascii="Times New Roman" w:hAnsi="Times New Roman" w:cs="Times New Roman"/>
          <w:b/>
          <w:sz w:val="20"/>
          <w:szCs w:val="20"/>
        </w:rPr>
        <w:t>b2=0.1 m</w:t>
      </w:r>
      <w:r w:rsidRPr="00F0229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02297" w:rsidRPr="00F02297" w:rsidRDefault="00F02297" w:rsidP="00083D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2297">
        <w:rPr>
          <w:rFonts w:ascii="Times New Roman" w:hAnsi="Times New Roman" w:cs="Times New Roman"/>
          <w:sz w:val="20"/>
          <w:szCs w:val="20"/>
        </w:rPr>
        <w:t>Si determini:</w:t>
      </w:r>
    </w:p>
    <w:p w:rsidR="00F02297" w:rsidRPr="00F02297" w:rsidRDefault="00F02297" w:rsidP="00F71B13">
      <w:pPr>
        <w:pStyle w:val="Paragrafoelenco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02297">
        <w:rPr>
          <w:rFonts w:ascii="Times New Roman" w:hAnsi="Times New Roman" w:cs="Times New Roman"/>
          <w:sz w:val="20"/>
          <w:szCs w:val="20"/>
        </w:rPr>
        <w:t>il</w:t>
      </w:r>
      <w:proofErr w:type="gramEnd"/>
      <w:r w:rsidRPr="00F02297">
        <w:rPr>
          <w:rFonts w:ascii="Times New Roman" w:hAnsi="Times New Roman" w:cs="Times New Roman"/>
          <w:sz w:val="20"/>
          <w:szCs w:val="20"/>
        </w:rPr>
        <w:t xml:space="preserve"> triangolo di velocità di ingresso (al diametro medio);</w:t>
      </w:r>
    </w:p>
    <w:p w:rsidR="00F02297" w:rsidRPr="00F02297" w:rsidRDefault="00F02297" w:rsidP="00F71B13">
      <w:pPr>
        <w:pStyle w:val="Paragrafoelenco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02297">
        <w:rPr>
          <w:rFonts w:ascii="Times New Roman" w:hAnsi="Times New Roman" w:cs="Times New Roman"/>
          <w:sz w:val="20"/>
          <w:szCs w:val="20"/>
        </w:rPr>
        <w:t>l'inclinazione</w:t>
      </w:r>
      <w:proofErr w:type="gramEnd"/>
      <w:r w:rsidRPr="00F02297">
        <w:rPr>
          <w:rFonts w:ascii="Times New Roman" w:hAnsi="Times New Roman" w:cs="Times New Roman"/>
          <w:sz w:val="20"/>
          <w:szCs w:val="20"/>
        </w:rPr>
        <w:t xml:space="preserve"> delle </w:t>
      </w:r>
      <w:r w:rsidR="000C40D2">
        <w:rPr>
          <w:rFonts w:ascii="Times New Roman" w:hAnsi="Times New Roman" w:cs="Times New Roman"/>
          <w:sz w:val="20"/>
          <w:szCs w:val="20"/>
        </w:rPr>
        <w:t xml:space="preserve">pale all'uscita </w:t>
      </w:r>
      <w:r w:rsidR="00DE07DB">
        <w:rPr>
          <w:rFonts w:ascii="Times New Roman" w:hAnsi="Times New Roman" w:cs="Times New Roman"/>
          <w:sz w:val="20"/>
          <w:szCs w:val="20"/>
        </w:rPr>
        <w:t>della girante</w:t>
      </w:r>
      <w:r w:rsidRPr="00F02297">
        <w:rPr>
          <w:rFonts w:ascii="Times New Roman" w:hAnsi="Times New Roman" w:cs="Times New Roman"/>
          <w:sz w:val="20"/>
          <w:szCs w:val="20"/>
        </w:rPr>
        <w:t xml:space="preserve"> per ottenere una velocità assoluta </w:t>
      </w:r>
      <w:r w:rsidRPr="00F02297">
        <w:rPr>
          <w:rFonts w:ascii="Times New Roman" w:hAnsi="Times New Roman" w:cs="Times New Roman"/>
          <w:b/>
          <w:sz w:val="20"/>
          <w:szCs w:val="20"/>
        </w:rPr>
        <w:t>V2 = 50 m/s</w:t>
      </w:r>
      <w:r w:rsidRPr="00F02297">
        <w:rPr>
          <w:rFonts w:ascii="Times New Roman" w:hAnsi="Times New Roman" w:cs="Times New Roman"/>
          <w:sz w:val="20"/>
          <w:szCs w:val="20"/>
        </w:rPr>
        <w:t>;</w:t>
      </w:r>
    </w:p>
    <w:p w:rsidR="00F02297" w:rsidRPr="00F02297" w:rsidRDefault="00F02297" w:rsidP="00F71B13">
      <w:pPr>
        <w:pStyle w:val="Paragrafoelenco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02297">
        <w:rPr>
          <w:rFonts w:ascii="Times New Roman" w:hAnsi="Times New Roman" w:cs="Times New Roman"/>
          <w:sz w:val="20"/>
          <w:szCs w:val="20"/>
        </w:rPr>
        <w:t>la</w:t>
      </w:r>
      <w:proofErr w:type="gramEnd"/>
      <w:r w:rsidRPr="00F02297">
        <w:rPr>
          <w:rFonts w:ascii="Times New Roman" w:hAnsi="Times New Roman" w:cs="Times New Roman"/>
          <w:sz w:val="20"/>
          <w:szCs w:val="20"/>
        </w:rPr>
        <w:t xml:space="preserve"> potenza assorbita dal ventilatore;</w:t>
      </w:r>
    </w:p>
    <w:p w:rsidR="00F02297" w:rsidRPr="00F02297" w:rsidRDefault="00F02297" w:rsidP="00F71B13">
      <w:pPr>
        <w:pStyle w:val="Paragrafoelenco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02297">
        <w:rPr>
          <w:rFonts w:ascii="Times New Roman" w:hAnsi="Times New Roman" w:cs="Times New Roman"/>
          <w:sz w:val="20"/>
          <w:szCs w:val="20"/>
        </w:rPr>
        <w:t>la</w:t>
      </w:r>
      <w:proofErr w:type="gramEnd"/>
      <w:r w:rsidRPr="00F02297">
        <w:rPr>
          <w:rFonts w:ascii="Times New Roman" w:hAnsi="Times New Roman" w:cs="Times New Roman"/>
          <w:sz w:val="20"/>
          <w:szCs w:val="20"/>
        </w:rPr>
        <w:t xml:space="preserve"> pressione statica allo scarico della girante.</w:t>
      </w:r>
    </w:p>
    <w:p w:rsidR="00F02297" w:rsidRDefault="00F02297" w:rsidP="00083D5C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02297">
        <w:rPr>
          <w:rFonts w:ascii="Times New Roman" w:hAnsi="Times New Roman" w:cs="Times New Roman"/>
          <w:sz w:val="20"/>
          <w:szCs w:val="20"/>
          <w:u w:val="single"/>
        </w:rPr>
        <w:t>Si consideri, per tutto lo sviluppo della macchina</w:t>
      </w:r>
      <w:r w:rsidRPr="00F02297">
        <w:rPr>
          <w:rFonts w:ascii="Times New Roman" w:hAnsi="Times New Roman" w:cs="Times New Roman"/>
          <w:sz w:val="20"/>
          <w:szCs w:val="20"/>
        </w:rPr>
        <w:t>,</w:t>
      </w:r>
      <w:r w:rsidRPr="00F02297">
        <w:rPr>
          <w:rFonts w:ascii="Times New Roman" w:hAnsi="Times New Roman" w:cs="Times New Roman"/>
          <w:sz w:val="20"/>
          <w:szCs w:val="20"/>
          <w:u w:val="single"/>
        </w:rPr>
        <w:t xml:space="preserve"> flusso incomprimibile e a densità costante pari a </w:t>
      </w:r>
      <w:r w:rsidRPr="00F02297">
        <w:rPr>
          <w:rFonts w:ascii="Times New Roman" w:hAnsi="Times New Roman" w:cs="Times New Roman"/>
          <w:b/>
          <w:sz w:val="20"/>
          <w:szCs w:val="20"/>
          <w:u w:val="single"/>
        </w:rPr>
        <w:t>1.2 kg/m</w:t>
      </w:r>
      <w:r w:rsidRPr="00F02297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3</w:t>
      </w:r>
      <w:r w:rsidRPr="00F02297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</w:p>
    <w:p w:rsidR="00083D5C" w:rsidRDefault="00083D5C" w:rsidP="00083D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C3BA7" w:rsidRPr="00F02297" w:rsidRDefault="007C3BA7" w:rsidP="00083D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02297" w:rsidRPr="00F02297" w:rsidRDefault="00F02297" w:rsidP="00083D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2297">
        <w:rPr>
          <w:rFonts w:ascii="Times New Roman" w:hAnsi="Times New Roman" w:cs="Times New Roman"/>
          <w:b/>
          <w:sz w:val="20"/>
          <w:szCs w:val="20"/>
        </w:rPr>
        <w:t>ESERCIZIO 3 (punti 7)</w:t>
      </w:r>
    </w:p>
    <w:p w:rsidR="00F02297" w:rsidRPr="00F02297" w:rsidRDefault="00F02297" w:rsidP="00083D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2297">
        <w:rPr>
          <w:rFonts w:ascii="Times New Roman" w:hAnsi="Times New Roman" w:cs="Times New Roman"/>
          <w:sz w:val="20"/>
          <w:szCs w:val="20"/>
        </w:rPr>
        <w:t xml:space="preserve">Il primo stadio di un compressore assiale composto da rotore e statore con velocità di rotazione </w:t>
      </w:r>
      <w:r w:rsidRPr="00F02297">
        <w:rPr>
          <w:rFonts w:ascii="Times New Roman" w:hAnsi="Times New Roman" w:cs="Times New Roman"/>
          <w:b/>
          <w:sz w:val="20"/>
          <w:szCs w:val="20"/>
        </w:rPr>
        <w:t xml:space="preserve">n = 4000 </w:t>
      </w:r>
      <w:proofErr w:type="spellStart"/>
      <w:r w:rsidRPr="00F02297">
        <w:rPr>
          <w:rFonts w:ascii="Times New Roman" w:hAnsi="Times New Roman" w:cs="Times New Roman"/>
          <w:b/>
          <w:sz w:val="20"/>
          <w:szCs w:val="20"/>
        </w:rPr>
        <w:t>rpm</w:t>
      </w:r>
      <w:proofErr w:type="spellEnd"/>
      <w:r w:rsidRPr="00F02297">
        <w:rPr>
          <w:rFonts w:ascii="Times New Roman" w:hAnsi="Times New Roman" w:cs="Times New Roman"/>
          <w:sz w:val="20"/>
          <w:szCs w:val="20"/>
        </w:rPr>
        <w:t>, aspira aria (</w:t>
      </w:r>
      <w:proofErr w:type="spellStart"/>
      <w:r w:rsidRPr="00F02297">
        <w:rPr>
          <w:rFonts w:ascii="Times New Roman" w:hAnsi="Times New Roman" w:cs="Times New Roman"/>
          <w:b/>
          <w:sz w:val="20"/>
          <w:szCs w:val="20"/>
        </w:rPr>
        <w:t>Cp</w:t>
      </w:r>
      <w:proofErr w:type="spellEnd"/>
      <w:r w:rsidRPr="00F02297">
        <w:rPr>
          <w:rFonts w:ascii="Times New Roman" w:hAnsi="Times New Roman" w:cs="Times New Roman"/>
          <w:b/>
          <w:sz w:val="20"/>
          <w:szCs w:val="20"/>
        </w:rPr>
        <w:t xml:space="preserve"> = 1004 J/</w:t>
      </w:r>
      <w:proofErr w:type="spellStart"/>
      <w:proofErr w:type="gramStart"/>
      <w:r w:rsidRPr="00F02297">
        <w:rPr>
          <w:rFonts w:ascii="Times New Roman" w:hAnsi="Times New Roman" w:cs="Times New Roman"/>
          <w:b/>
          <w:sz w:val="20"/>
          <w:szCs w:val="20"/>
        </w:rPr>
        <w:t>kgK</w:t>
      </w:r>
      <w:proofErr w:type="spellEnd"/>
      <w:r w:rsidRPr="00F02297">
        <w:rPr>
          <w:rFonts w:ascii="Times New Roman" w:hAnsi="Times New Roman" w:cs="Times New Roman"/>
          <w:sz w:val="20"/>
          <w:szCs w:val="20"/>
        </w:rPr>
        <w:t>;</w:t>
      </w:r>
      <w:r w:rsidRPr="00F02297">
        <w:rPr>
          <w:rFonts w:ascii="Times New Roman" w:hAnsi="Times New Roman" w:cs="Times New Roman"/>
          <w:b/>
          <w:sz w:val="20"/>
          <w:szCs w:val="20"/>
        </w:rPr>
        <w:t xml:space="preserve">  γ</w:t>
      </w:r>
      <w:proofErr w:type="gramEnd"/>
      <w:r w:rsidRPr="00F02297">
        <w:rPr>
          <w:rFonts w:ascii="Times New Roman" w:hAnsi="Times New Roman" w:cs="Times New Roman"/>
          <w:b/>
          <w:sz w:val="20"/>
          <w:szCs w:val="20"/>
        </w:rPr>
        <w:t xml:space="preserve"> = 1.4</w:t>
      </w:r>
      <w:r w:rsidRPr="00F02297">
        <w:rPr>
          <w:rFonts w:ascii="Times New Roman" w:hAnsi="Times New Roman" w:cs="Times New Roman"/>
          <w:sz w:val="20"/>
          <w:szCs w:val="20"/>
        </w:rPr>
        <w:t xml:space="preserve">) da un ambiente in quiete in condizioni </w:t>
      </w:r>
      <w:r w:rsidRPr="00F02297">
        <w:rPr>
          <w:rFonts w:ascii="Times New Roman" w:hAnsi="Times New Roman" w:cs="Times New Roman"/>
          <w:b/>
          <w:sz w:val="20"/>
          <w:szCs w:val="20"/>
        </w:rPr>
        <w:t>P0 = 1 bar, T0 = 300K</w:t>
      </w:r>
      <w:r w:rsidRPr="00F02297">
        <w:rPr>
          <w:rFonts w:ascii="Times New Roman" w:hAnsi="Times New Roman" w:cs="Times New Roman"/>
          <w:sz w:val="20"/>
          <w:szCs w:val="20"/>
        </w:rPr>
        <w:t xml:space="preserve">. In ingresso al primo rotore la velocità assoluta è di </w:t>
      </w:r>
      <w:r w:rsidRPr="00F02297">
        <w:rPr>
          <w:rFonts w:ascii="Times New Roman" w:hAnsi="Times New Roman" w:cs="Times New Roman"/>
          <w:b/>
          <w:sz w:val="20"/>
          <w:szCs w:val="20"/>
        </w:rPr>
        <w:t>200 m/s</w:t>
      </w:r>
      <w:r w:rsidRPr="00F02297">
        <w:rPr>
          <w:rFonts w:ascii="Times New Roman" w:hAnsi="Times New Roman" w:cs="Times New Roman"/>
          <w:sz w:val="20"/>
          <w:szCs w:val="20"/>
        </w:rPr>
        <w:t xml:space="preserve"> in direzione puramente assiale, l’altezza di pala è </w:t>
      </w:r>
      <w:r w:rsidRPr="00F02297">
        <w:rPr>
          <w:rFonts w:ascii="Times New Roman" w:hAnsi="Times New Roman" w:cs="Times New Roman"/>
          <w:b/>
          <w:sz w:val="20"/>
          <w:szCs w:val="20"/>
        </w:rPr>
        <w:t xml:space="preserve">b1=100 mm </w:t>
      </w:r>
      <w:r w:rsidRPr="00F02297">
        <w:rPr>
          <w:rFonts w:ascii="Times New Roman" w:hAnsi="Times New Roman" w:cs="Times New Roman"/>
          <w:sz w:val="20"/>
          <w:szCs w:val="20"/>
        </w:rPr>
        <w:t xml:space="preserve">e il diametro medio </w:t>
      </w:r>
      <w:r w:rsidRPr="00F02297">
        <w:rPr>
          <w:rFonts w:ascii="Times New Roman" w:hAnsi="Times New Roman" w:cs="Times New Roman"/>
          <w:b/>
          <w:sz w:val="20"/>
          <w:szCs w:val="20"/>
        </w:rPr>
        <w:t xml:space="preserve">Dm=1 m. </w:t>
      </w:r>
      <w:r w:rsidRPr="00F02297">
        <w:rPr>
          <w:rFonts w:ascii="Times New Roman" w:hAnsi="Times New Roman" w:cs="Times New Roman"/>
          <w:sz w:val="20"/>
          <w:szCs w:val="20"/>
        </w:rPr>
        <w:t xml:space="preserve">Il rotore effettua una deflessione di </w:t>
      </w:r>
      <w:r w:rsidRPr="00F02297">
        <w:rPr>
          <w:rFonts w:ascii="Times New Roman" w:hAnsi="Times New Roman" w:cs="Times New Roman"/>
          <w:b/>
          <w:sz w:val="20"/>
          <w:szCs w:val="20"/>
        </w:rPr>
        <w:t xml:space="preserve">30 </w:t>
      </w:r>
      <w:proofErr w:type="spellStart"/>
      <w:r w:rsidRPr="00F02297">
        <w:rPr>
          <w:rFonts w:ascii="Times New Roman" w:hAnsi="Times New Roman" w:cs="Times New Roman"/>
          <w:b/>
          <w:sz w:val="20"/>
          <w:szCs w:val="20"/>
        </w:rPr>
        <w:t>deg</w:t>
      </w:r>
      <w:proofErr w:type="spellEnd"/>
      <w:r w:rsidRPr="00F02297">
        <w:rPr>
          <w:rFonts w:ascii="Times New Roman" w:hAnsi="Times New Roman" w:cs="Times New Roman"/>
          <w:sz w:val="20"/>
          <w:szCs w:val="20"/>
        </w:rPr>
        <w:t>, e il successivo statore impone al flusso direzione nuovamente assiale (</w:t>
      </w:r>
      <w:r w:rsidR="007C3BA7">
        <w:rPr>
          <w:rFonts w:ascii="Times New Roman" w:hAnsi="Times New Roman" w:cs="Times New Roman"/>
          <w:sz w:val="20"/>
          <w:szCs w:val="20"/>
        </w:rPr>
        <w:t xml:space="preserve">nella logica di </w:t>
      </w:r>
      <w:r w:rsidRPr="00F02297">
        <w:rPr>
          <w:rFonts w:ascii="Times New Roman" w:hAnsi="Times New Roman" w:cs="Times New Roman"/>
          <w:sz w:val="20"/>
          <w:szCs w:val="20"/>
        </w:rPr>
        <w:t xml:space="preserve">stadio ripetuto). </w:t>
      </w:r>
    </w:p>
    <w:p w:rsidR="00F02297" w:rsidRPr="00F02297" w:rsidRDefault="00F02297" w:rsidP="00083D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2297">
        <w:rPr>
          <w:rFonts w:ascii="Times New Roman" w:hAnsi="Times New Roman" w:cs="Times New Roman"/>
          <w:sz w:val="20"/>
          <w:szCs w:val="20"/>
        </w:rPr>
        <w:t xml:space="preserve">In ipotesi di </w:t>
      </w:r>
      <w:r w:rsidRPr="00F02297">
        <w:rPr>
          <w:rFonts w:ascii="Times New Roman" w:hAnsi="Times New Roman" w:cs="Times New Roman"/>
          <w:sz w:val="20"/>
          <w:szCs w:val="20"/>
          <w:u w:val="single"/>
        </w:rPr>
        <w:t>macchina ideale</w:t>
      </w:r>
      <w:r w:rsidR="00DE07DB">
        <w:rPr>
          <w:rFonts w:ascii="Times New Roman" w:hAnsi="Times New Roman" w:cs="Times New Roman"/>
          <w:sz w:val="20"/>
          <w:szCs w:val="20"/>
        </w:rPr>
        <w:t xml:space="preserve"> e assegnando </w:t>
      </w:r>
      <w:r w:rsidRPr="00F02297">
        <w:rPr>
          <w:rFonts w:ascii="Times New Roman" w:hAnsi="Times New Roman" w:cs="Times New Roman"/>
          <w:sz w:val="20"/>
          <w:szCs w:val="20"/>
          <w:u w:val="single"/>
        </w:rPr>
        <w:t>velocità meridiana costante</w:t>
      </w:r>
      <w:r w:rsidRPr="00F02297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E07DB" w:rsidRDefault="00F02297" w:rsidP="00F71B13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02297">
        <w:rPr>
          <w:rFonts w:ascii="Times New Roman" w:hAnsi="Times New Roman" w:cs="Times New Roman"/>
          <w:sz w:val="20"/>
          <w:szCs w:val="20"/>
        </w:rPr>
        <w:t>si</w:t>
      </w:r>
      <w:proofErr w:type="spellEnd"/>
      <w:proofErr w:type="gramEnd"/>
      <w:r w:rsidRPr="00F02297">
        <w:rPr>
          <w:rFonts w:ascii="Times New Roman" w:hAnsi="Times New Roman" w:cs="Times New Roman"/>
          <w:sz w:val="20"/>
          <w:szCs w:val="20"/>
        </w:rPr>
        <w:t xml:space="preserve"> disegnino i triangol</w:t>
      </w:r>
      <w:r w:rsidR="00DE07DB">
        <w:rPr>
          <w:rFonts w:ascii="Times New Roman" w:hAnsi="Times New Roman" w:cs="Times New Roman"/>
          <w:sz w:val="20"/>
          <w:szCs w:val="20"/>
        </w:rPr>
        <w:t>i di velocità dello stadio;</w:t>
      </w:r>
    </w:p>
    <w:p w:rsidR="00F02297" w:rsidRPr="00F02297" w:rsidRDefault="00DE07DB" w:rsidP="00F71B13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si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02297" w:rsidRPr="00F02297">
        <w:rPr>
          <w:rFonts w:ascii="Times New Roman" w:hAnsi="Times New Roman" w:cs="Times New Roman"/>
          <w:sz w:val="20"/>
          <w:szCs w:val="20"/>
        </w:rPr>
        <w:t xml:space="preserve">calcoli il rapporto </w:t>
      </w:r>
      <w:r w:rsidR="00F71B13">
        <w:rPr>
          <w:rFonts w:ascii="Times New Roman" w:hAnsi="Times New Roman" w:cs="Times New Roman"/>
          <w:sz w:val="20"/>
          <w:szCs w:val="20"/>
        </w:rPr>
        <w:t xml:space="preserve">di </w:t>
      </w:r>
      <w:r>
        <w:rPr>
          <w:rFonts w:ascii="Times New Roman" w:hAnsi="Times New Roman" w:cs="Times New Roman"/>
          <w:sz w:val="20"/>
          <w:szCs w:val="20"/>
        </w:rPr>
        <w:t>pressioni</w:t>
      </w:r>
      <w:r w:rsidR="00F02297" w:rsidRPr="00F02297">
        <w:rPr>
          <w:rFonts w:ascii="Times New Roman" w:hAnsi="Times New Roman" w:cs="Times New Roman"/>
          <w:sz w:val="20"/>
          <w:szCs w:val="20"/>
        </w:rPr>
        <w:t xml:space="preserve"> tota</w:t>
      </w:r>
      <w:r w:rsidR="00F71B13">
        <w:rPr>
          <w:rFonts w:ascii="Times New Roman" w:hAnsi="Times New Roman" w:cs="Times New Roman"/>
          <w:sz w:val="20"/>
          <w:szCs w:val="20"/>
        </w:rPr>
        <w:t>li a cavallo dello</w:t>
      </w:r>
      <w:r w:rsidR="00F02297" w:rsidRPr="00F02297">
        <w:rPr>
          <w:rFonts w:ascii="Times New Roman" w:hAnsi="Times New Roman" w:cs="Times New Roman"/>
          <w:sz w:val="20"/>
          <w:szCs w:val="20"/>
        </w:rPr>
        <w:t xml:space="preserve"> stadio;</w:t>
      </w:r>
    </w:p>
    <w:p w:rsidR="00F02297" w:rsidRPr="00F02297" w:rsidRDefault="00F02297" w:rsidP="00F71B13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02297">
        <w:rPr>
          <w:rFonts w:ascii="Times New Roman" w:hAnsi="Times New Roman" w:cs="Times New Roman"/>
          <w:sz w:val="20"/>
          <w:szCs w:val="20"/>
        </w:rPr>
        <w:t>si</w:t>
      </w:r>
      <w:proofErr w:type="spellEnd"/>
      <w:proofErr w:type="gramEnd"/>
      <w:r w:rsidRPr="00F02297">
        <w:rPr>
          <w:rFonts w:ascii="Times New Roman" w:hAnsi="Times New Roman" w:cs="Times New Roman"/>
          <w:sz w:val="20"/>
          <w:szCs w:val="20"/>
        </w:rPr>
        <w:t xml:space="preserve"> calcoli la potenza assorbita dallo stadio;</w:t>
      </w:r>
    </w:p>
    <w:p w:rsidR="00F02297" w:rsidRDefault="00F02297" w:rsidP="00F71B13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02297">
        <w:rPr>
          <w:rFonts w:ascii="Times New Roman" w:hAnsi="Times New Roman" w:cs="Times New Roman"/>
          <w:sz w:val="20"/>
          <w:szCs w:val="20"/>
        </w:rPr>
        <w:t>si</w:t>
      </w:r>
      <w:proofErr w:type="spellEnd"/>
      <w:proofErr w:type="gramEnd"/>
      <w:r w:rsidRPr="00F02297">
        <w:rPr>
          <w:rFonts w:ascii="Times New Roman" w:hAnsi="Times New Roman" w:cs="Times New Roman"/>
          <w:sz w:val="20"/>
          <w:szCs w:val="20"/>
        </w:rPr>
        <w:t xml:space="preserve"> calcoli l’altezza di</w:t>
      </w:r>
      <w:r w:rsidR="00083D5C">
        <w:rPr>
          <w:rFonts w:ascii="Times New Roman" w:hAnsi="Times New Roman" w:cs="Times New Roman"/>
          <w:sz w:val="20"/>
          <w:szCs w:val="20"/>
        </w:rPr>
        <w:t xml:space="preserve"> pala all’uscita dello statore.</w:t>
      </w:r>
    </w:p>
    <w:p w:rsidR="00083D5C" w:rsidRDefault="00083D5C" w:rsidP="00083D5C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3BA7" w:rsidRPr="00F02297" w:rsidRDefault="007C3BA7" w:rsidP="00083D5C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2297" w:rsidRPr="00F02297" w:rsidRDefault="007C3BA7" w:rsidP="00F0229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2297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206AFC90" wp14:editId="4367E685">
            <wp:simplePos x="0" y="0"/>
            <wp:positionH relativeFrom="margin">
              <wp:posOffset>2858770</wp:posOffset>
            </wp:positionH>
            <wp:positionV relativeFrom="paragraph">
              <wp:posOffset>50800</wp:posOffset>
            </wp:positionV>
            <wp:extent cx="326136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49" y="21438"/>
                <wp:lineTo x="21449" y="0"/>
                <wp:lineTo x="0" y="0"/>
              </wp:wrapPolygon>
            </wp:wrapTight>
            <wp:docPr id="6" name="Immagine 6" descr="C:\Users\GIACOMO\Documents\Didattica\CORSI\13-Fluid_Machines_10-11\Exams\II_appello\T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C:\Users\GIACOMO\Documents\Didattica\CORSI\13-Fluid_Machines_10-11\Exams\II_appello\T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9" t="9958" b="51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297" w:rsidRPr="00F02297">
        <w:rPr>
          <w:rFonts w:ascii="Times New Roman" w:hAnsi="Times New Roman" w:cs="Times New Roman"/>
          <w:b/>
          <w:sz w:val="20"/>
          <w:szCs w:val="20"/>
        </w:rPr>
        <w:t>ESERCIZIO 4 (7 punti)</w:t>
      </w:r>
    </w:p>
    <w:p w:rsidR="00F02297" w:rsidRPr="00F02297" w:rsidRDefault="00F02297" w:rsidP="00F022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2297">
        <w:rPr>
          <w:rFonts w:ascii="Times New Roman" w:hAnsi="Times New Roman" w:cs="Times New Roman"/>
          <w:sz w:val="20"/>
          <w:szCs w:val="20"/>
        </w:rPr>
        <w:t>Durante le prove su banco di un modello di turbogetto aeronautico</w:t>
      </w:r>
      <w:r>
        <w:rPr>
          <w:rFonts w:ascii="Times New Roman" w:hAnsi="Times New Roman" w:cs="Times New Roman"/>
          <w:sz w:val="20"/>
          <w:szCs w:val="20"/>
        </w:rPr>
        <w:t xml:space="preserve"> (schematizzato in figura)</w:t>
      </w:r>
      <w:r w:rsidRPr="00F02297">
        <w:rPr>
          <w:rFonts w:ascii="Times New Roman" w:hAnsi="Times New Roman" w:cs="Times New Roman"/>
          <w:sz w:val="20"/>
          <w:szCs w:val="20"/>
        </w:rPr>
        <w:t>, all'uscita della turbina si misura una pressione totale</w:t>
      </w:r>
      <w:r w:rsidR="007C3BA7">
        <w:rPr>
          <w:rFonts w:ascii="Times New Roman" w:hAnsi="Times New Roman" w:cs="Times New Roman"/>
          <w:sz w:val="20"/>
          <w:szCs w:val="20"/>
        </w:rPr>
        <w:t xml:space="preserve"> (che può essere assunta uguale alla pressione statica</w:t>
      </w:r>
      <w:r w:rsidR="000C40D2">
        <w:rPr>
          <w:rFonts w:ascii="Times New Roman" w:hAnsi="Times New Roman" w:cs="Times New Roman"/>
          <w:sz w:val="20"/>
          <w:szCs w:val="20"/>
        </w:rPr>
        <w:t xml:space="preserve"> nella sezione</w:t>
      </w:r>
      <w:r w:rsidR="007C3BA7">
        <w:rPr>
          <w:rFonts w:ascii="Times New Roman" w:hAnsi="Times New Roman" w:cs="Times New Roman"/>
          <w:sz w:val="20"/>
          <w:szCs w:val="20"/>
        </w:rPr>
        <w:t>)</w:t>
      </w:r>
      <w:r w:rsidRPr="00F02297">
        <w:rPr>
          <w:rFonts w:ascii="Times New Roman" w:hAnsi="Times New Roman" w:cs="Times New Roman"/>
          <w:sz w:val="20"/>
          <w:szCs w:val="20"/>
        </w:rPr>
        <w:t xml:space="preserve"> </w:t>
      </w:r>
      <w:r w:rsidR="007C3BA7" w:rsidRPr="00F02297">
        <w:rPr>
          <w:rFonts w:ascii="Times New Roman" w:hAnsi="Times New Roman" w:cs="Times New Roman"/>
          <w:b/>
          <w:sz w:val="20"/>
          <w:szCs w:val="20"/>
        </w:rPr>
        <w:t>P</w:t>
      </w:r>
      <w:r w:rsidR="007C3BA7" w:rsidRPr="007C3BA7">
        <w:rPr>
          <w:rFonts w:ascii="Times New Roman" w:hAnsi="Times New Roman" w:cs="Times New Roman"/>
          <w:b/>
          <w:sz w:val="20"/>
          <w:szCs w:val="20"/>
        </w:rPr>
        <w:t xml:space="preserve"> = </w:t>
      </w:r>
      <w:r w:rsidRPr="007C3BA7">
        <w:rPr>
          <w:rFonts w:ascii="Times New Roman" w:hAnsi="Times New Roman" w:cs="Times New Roman"/>
          <w:b/>
          <w:sz w:val="20"/>
          <w:szCs w:val="20"/>
        </w:rPr>
        <w:t>4 bar</w:t>
      </w:r>
      <w:r w:rsidRPr="00F02297">
        <w:rPr>
          <w:rFonts w:ascii="Times New Roman" w:hAnsi="Times New Roman" w:cs="Times New Roman"/>
          <w:sz w:val="20"/>
          <w:szCs w:val="20"/>
        </w:rPr>
        <w:t>. Il compressore aspira</w:t>
      </w:r>
      <w:r w:rsidR="007C3BA7">
        <w:rPr>
          <w:rFonts w:ascii="Times New Roman" w:hAnsi="Times New Roman" w:cs="Times New Roman"/>
          <w:sz w:val="20"/>
          <w:szCs w:val="20"/>
        </w:rPr>
        <w:t xml:space="preserve"> una portata </w:t>
      </w:r>
      <w:r w:rsidR="007C3BA7" w:rsidRPr="007C3BA7">
        <w:rPr>
          <w:rFonts w:ascii="Times New Roman" w:hAnsi="Times New Roman" w:cs="Times New Roman"/>
          <w:b/>
          <w:sz w:val="20"/>
          <w:szCs w:val="20"/>
        </w:rPr>
        <w:t>G =</w:t>
      </w:r>
      <w:r w:rsidRPr="007C3BA7">
        <w:rPr>
          <w:rFonts w:ascii="Times New Roman" w:hAnsi="Times New Roman" w:cs="Times New Roman"/>
          <w:b/>
          <w:sz w:val="20"/>
          <w:szCs w:val="20"/>
        </w:rPr>
        <w:t xml:space="preserve"> 20 k/s</w:t>
      </w:r>
      <w:r w:rsidRPr="00F02297">
        <w:rPr>
          <w:rFonts w:ascii="Times New Roman" w:hAnsi="Times New Roman" w:cs="Times New Roman"/>
          <w:sz w:val="20"/>
          <w:szCs w:val="20"/>
        </w:rPr>
        <w:t xml:space="preserve"> di aria alla temperatura di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</w:t>
      </w:r>
      <w:r w:rsidR="007C3BA7">
        <w:rPr>
          <w:rFonts w:ascii="Times New Roman" w:hAnsi="Times New Roman" w:cs="Times New Roman"/>
          <w:b/>
          <w:sz w:val="20"/>
          <w:szCs w:val="20"/>
        </w:rPr>
        <w:t>in</w:t>
      </w:r>
      <w:proofErr w:type="spellEnd"/>
      <w:r w:rsidRPr="007C3BA7">
        <w:rPr>
          <w:rFonts w:ascii="Times New Roman" w:hAnsi="Times New Roman" w:cs="Times New Roman"/>
          <w:b/>
          <w:sz w:val="20"/>
          <w:szCs w:val="20"/>
        </w:rPr>
        <w:t xml:space="preserve"> = 300 K</w:t>
      </w:r>
      <w:r w:rsidRPr="00F02297">
        <w:rPr>
          <w:rFonts w:ascii="Times New Roman" w:hAnsi="Times New Roman" w:cs="Times New Roman"/>
          <w:sz w:val="20"/>
          <w:szCs w:val="20"/>
        </w:rPr>
        <w:t xml:space="preserve"> e alla pressione di </w:t>
      </w:r>
      <w:r w:rsidRPr="007C3BA7">
        <w:rPr>
          <w:rFonts w:ascii="Times New Roman" w:hAnsi="Times New Roman" w:cs="Times New Roman"/>
          <w:b/>
          <w:sz w:val="20"/>
          <w:szCs w:val="20"/>
        </w:rPr>
        <w:t>P</w:t>
      </w:r>
      <w:r w:rsidR="007C3BA7" w:rsidRPr="007C3BA7">
        <w:rPr>
          <w:rFonts w:ascii="Times New Roman" w:hAnsi="Times New Roman" w:cs="Times New Roman"/>
          <w:b/>
          <w:sz w:val="20"/>
          <w:szCs w:val="20"/>
        </w:rPr>
        <w:t>in</w:t>
      </w:r>
      <w:r w:rsidRPr="007C3BA7">
        <w:rPr>
          <w:rFonts w:ascii="Times New Roman" w:hAnsi="Times New Roman" w:cs="Times New Roman"/>
          <w:b/>
          <w:sz w:val="20"/>
          <w:szCs w:val="20"/>
        </w:rPr>
        <w:t xml:space="preserve"> = 1 bar</w:t>
      </w:r>
      <w:r w:rsidRPr="00F02297">
        <w:rPr>
          <w:rFonts w:ascii="Times New Roman" w:hAnsi="Times New Roman" w:cs="Times New Roman"/>
          <w:sz w:val="20"/>
          <w:szCs w:val="20"/>
        </w:rPr>
        <w:t xml:space="preserve">, fornendo un rapporto di compressione di </w:t>
      </w:r>
      <w:r w:rsidRPr="007C3BA7">
        <w:rPr>
          <w:rFonts w:ascii="Times New Roman" w:hAnsi="Times New Roman" w:cs="Times New Roman"/>
          <w:b/>
          <w:sz w:val="20"/>
          <w:szCs w:val="20"/>
        </w:rPr>
        <w:t>β</w:t>
      </w:r>
      <w:r w:rsidR="007C3BA7">
        <w:rPr>
          <w:rFonts w:ascii="Times New Roman" w:hAnsi="Times New Roman" w:cs="Times New Roman"/>
          <w:b/>
          <w:sz w:val="20"/>
          <w:szCs w:val="20"/>
        </w:rPr>
        <w:t>c</w:t>
      </w:r>
      <w:r w:rsidRPr="007C3BA7">
        <w:rPr>
          <w:rFonts w:ascii="Times New Roman" w:hAnsi="Times New Roman" w:cs="Times New Roman"/>
          <w:b/>
          <w:sz w:val="20"/>
          <w:szCs w:val="20"/>
        </w:rPr>
        <w:t xml:space="preserve"> = 10</w:t>
      </w:r>
      <w:r w:rsidRPr="00F02297">
        <w:rPr>
          <w:rFonts w:ascii="Times New Roman" w:hAnsi="Times New Roman" w:cs="Times New Roman"/>
          <w:sz w:val="20"/>
          <w:szCs w:val="20"/>
        </w:rPr>
        <w:t>. Sono inoltre noti i seguenti dati:</w:t>
      </w:r>
    </w:p>
    <w:p w:rsidR="00F02297" w:rsidRPr="00F02297" w:rsidRDefault="007C3BA7" w:rsidP="00F02297">
      <w:pPr>
        <w:pStyle w:val="Paragrafoelenco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Rendimenti politropici</w:t>
      </w:r>
      <w:r w:rsidR="00F02297" w:rsidRPr="00F02297">
        <w:rPr>
          <w:rFonts w:ascii="Times New Roman" w:hAnsi="Times New Roman" w:cs="Times New Roman"/>
          <w:sz w:val="20"/>
          <w:szCs w:val="20"/>
        </w:rPr>
        <w:t xml:space="preserve"> di turbina e compressore </w:t>
      </w:r>
      <w:r>
        <w:rPr>
          <w:rFonts w:ascii="Times New Roman" w:hAnsi="Times New Roman" w:cs="Times New Roman"/>
          <w:sz w:val="20"/>
          <w:szCs w:val="20"/>
        </w:rPr>
        <w:t xml:space="preserve">(uguali tra loro) </w:t>
      </w:r>
      <w:proofErr w:type="spellStart"/>
      <w:r w:rsidRPr="007C3BA7">
        <w:rPr>
          <w:rFonts w:ascii="Times New Roman" w:hAnsi="Times New Roman" w:cs="Times New Roman"/>
          <w:b/>
          <w:sz w:val="20"/>
          <w:szCs w:val="20"/>
        </w:rPr>
        <w:t>ηyc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7C3BA7">
        <w:rPr>
          <w:rFonts w:ascii="Times New Roman" w:hAnsi="Times New Roman" w:cs="Times New Roman"/>
          <w:b/>
          <w:sz w:val="20"/>
          <w:szCs w:val="20"/>
        </w:rPr>
        <w:t>ηy</w:t>
      </w:r>
      <w:r>
        <w:rPr>
          <w:rFonts w:ascii="Times New Roman" w:hAnsi="Times New Roman" w:cs="Times New Roman"/>
          <w:b/>
          <w:sz w:val="20"/>
          <w:szCs w:val="20"/>
        </w:rPr>
        <w:t>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C3BA7">
        <w:rPr>
          <w:rFonts w:ascii="Times New Roman" w:hAnsi="Times New Roman" w:cs="Times New Roman"/>
          <w:b/>
          <w:sz w:val="20"/>
          <w:szCs w:val="20"/>
        </w:rPr>
        <w:t xml:space="preserve">= </w:t>
      </w:r>
      <w:r w:rsidR="00F02297" w:rsidRPr="007C3BA7">
        <w:rPr>
          <w:rFonts w:ascii="Times New Roman" w:hAnsi="Times New Roman" w:cs="Times New Roman"/>
          <w:b/>
          <w:sz w:val="20"/>
          <w:szCs w:val="20"/>
        </w:rPr>
        <w:t>0.85</w:t>
      </w:r>
    </w:p>
    <w:p w:rsidR="00F02297" w:rsidRPr="00F02297" w:rsidRDefault="007C3BA7" w:rsidP="00F02297">
      <w:pPr>
        <w:pStyle w:val="Paragrafoelenco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Potere calorifico inferiore del </w:t>
      </w:r>
      <w:r w:rsidR="00F02297" w:rsidRPr="00F02297">
        <w:rPr>
          <w:rFonts w:ascii="Times New Roman" w:hAnsi="Times New Roman" w:cs="Times New Roman"/>
          <w:sz w:val="20"/>
          <w:szCs w:val="20"/>
        </w:rPr>
        <w:t xml:space="preserve">combustibile </w:t>
      </w:r>
      <w:r w:rsidRPr="007C3BA7">
        <w:rPr>
          <w:rFonts w:ascii="Times New Roman" w:hAnsi="Times New Roman" w:cs="Times New Roman"/>
          <w:b/>
          <w:sz w:val="20"/>
          <w:szCs w:val="20"/>
        </w:rPr>
        <w:t xml:space="preserve">PCI = </w:t>
      </w:r>
      <w:r w:rsidR="00F02297" w:rsidRPr="007C3BA7">
        <w:rPr>
          <w:rFonts w:ascii="Times New Roman" w:hAnsi="Times New Roman" w:cs="Times New Roman"/>
          <w:b/>
          <w:sz w:val="20"/>
          <w:szCs w:val="20"/>
        </w:rPr>
        <w:t>40 MJ/kg</w:t>
      </w:r>
    </w:p>
    <w:p w:rsidR="00F02297" w:rsidRPr="00F02297" w:rsidRDefault="007C3BA7" w:rsidP="00F02297">
      <w:pPr>
        <w:pStyle w:val="Paragrafoelenco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Fluido di lavoro: </w:t>
      </w:r>
      <w:proofErr w:type="spellStart"/>
      <w:r w:rsidRPr="00F02297">
        <w:rPr>
          <w:rFonts w:ascii="Times New Roman" w:hAnsi="Times New Roman" w:cs="Times New Roman"/>
          <w:b/>
          <w:sz w:val="20"/>
          <w:szCs w:val="20"/>
        </w:rPr>
        <w:t>Cp</w:t>
      </w:r>
      <w:proofErr w:type="spellEnd"/>
      <w:r w:rsidRPr="00F02297">
        <w:rPr>
          <w:rFonts w:ascii="Times New Roman" w:hAnsi="Times New Roman" w:cs="Times New Roman"/>
          <w:b/>
          <w:sz w:val="20"/>
          <w:szCs w:val="20"/>
        </w:rPr>
        <w:t xml:space="preserve"> = 1004 J/</w:t>
      </w:r>
      <w:proofErr w:type="spellStart"/>
      <w:r w:rsidRPr="00F02297">
        <w:rPr>
          <w:rFonts w:ascii="Times New Roman" w:hAnsi="Times New Roman" w:cs="Times New Roman"/>
          <w:b/>
          <w:sz w:val="20"/>
          <w:szCs w:val="20"/>
        </w:rPr>
        <w:t>kgK</w:t>
      </w:r>
      <w:proofErr w:type="spellEnd"/>
      <w:r w:rsidRPr="00F02297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02297">
        <w:rPr>
          <w:rFonts w:ascii="Times New Roman" w:hAnsi="Times New Roman" w:cs="Times New Roman"/>
          <w:b/>
          <w:sz w:val="20"/>
          <w:szCs w:val="20"/>
        </w:rPr>
        <w:t>γ = 1.4</w:t>
      </w:r>
      <w:r w:rsidR="00F02297" w:rsidRPr="00F022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(assunti </w:t>
      </w:r>
      <w:r w:rsidR="00F02297" w:rsidRPr="00F02297">
        <w:rPr>
          <w:rFonts w:ascii="Times New Roman" w:hAnsi="Times New Roman" w:cs="Times New Roman"/>
          <w:sz w:val="20"/>
          <w:szCs w:val="20"/>
        </w:rPr>
        <w:t>costanti</w:t>
      </w:r>
      <w:r>
        <w:rPr>
          <w:rFonts w:ascii="Times New Roman" w:hAnsi="Times New Roman" w:cs="Times New Roman"/>
          <w:sz w:val="20"/>
          <w:szCs w:val="20"/>
        </w:rPr>
        <w:t xml:space="preserve"> lungo </w:t>
      </w:r>
      <w:r w:rsidR="00F02297" w:rsidRPr="00F02297">
        <w:rPr>
          <w:rFonts w:ascii="Times New Roman" w:hAnsi="Times New Roman" w:cs="Times New Roman"/>
          <w:sz w:val="20"/>
          <w:szCs w:val="20"/>
        </w:rPr>
        <w:t xml:space="preserve">tutto il </w:t>
      </w:r>
      <w:r>
        <w:rPr>
          <w:rFonts w:ascii="Times New Roman" w:hAnsi="Times New Roman" w:cs="Times New Roman"/>
          <w:sz w:val="20"/>
          <w:szCs w:val="20"/>
        </w:rPr>
        <w:t>sistema)</w:t>
      </w:r>
      <w:r w:rsidR="00F02297" w:rsidRPr="00F02297">
        <w:rPr>
          <w:rFonts w:ascii="Times New Roman" w:hAnsi="Times New Roman" w:cs="Times New Roman"/>
          <w:sz w:val="20"/>
          <w:szCs w:val="20"/>
        </w:rPr>
        <w:t>.</w:t>
      </w:r>
    </w:p>
    <w:p w:rsidR="00F71B13" w:rsidRDefault="00F71B13" w:rsidP="00F022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 calcolino:</w:t>
      </w:r>
    </w:p>
    <w:p w:rsidR="00F02297" w:rsidRDefault="00F02297" w:rsidP="00F71B13">
      <w:pPr>
        <w:pStyle w:val="Paragrafoelenco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71B13">
        <w:rPr>
          <w:rFonts w:ascii="Times New Roman" w:hAnsi="Times New Roman" w:cs="Times New Roman"/>
          <w:sz w:val="20"/>
          <w:szCs w:val="20"/>
        </w:rPr>
        <w:t>il</w:t>
      </w:r>
      <w:proofErr w:type="gramEnd"/>
      <w:r w:rsidRPr="00F71B13">
        <w:rPr>
          <w:rFonts w:ascii="Times New Roman" w:hAnsi="Times New Roman" w:cs="Times New Roman"/>
          <w:sz w:val="20"/>
          <w:szCs w:val="20"/>
        </w:rPr>
        <w:t xml:space="preserve"> consumo di combustibile necessario a sostenere il ciclo termodinamico e la temperatura di ingresso in turbina</w:t>
      </w:r>
    </w:p>
    <w:p w:rsidR="00F02297" w:rsidRDefault="00F71B13" w:rsidP="00F71B13">
      <w:pPr>
        <w:pStyle w:val="Paragrafoelenco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71B13">
        <w:rPr>
          <w:rFonts w:ascii="Times New Roman" w:hAnsi="Times New Roman" w:cs="Times New Roman"/>
          <w:sz w:val="20"/>
          <w:szCs w:val="20"/>
        </w:rPr>
        <w:t>il</w:t>
      </w:r>
      <w:proofErr w:type="gramEnd"/>
      <w:r w:rsidRPr="00F71B13">
        <w:rPr>
          <w:rFonts w:ascii="Times New Roman" w:hAnsi="Times New Roman" w:cs="Times New Roman"/>
          <w:sz w:val="20"/>
          <w:szCs w:val="20"/>
        </w:rPr>
        <w:t xml:space="preserve"> diametro di </w:t>
      </w:r>
      <w:r w:rsidR="00715A67">
        <w:rPr>
          <w:rFonts w:ascii="Times New Roman" w:hAnsi="Times New Roman" w:cs="Times New Roman"/>
          <w:sz w:val="20"/>
          <w:szCs w:val="20"/>
        </w:rPr>
        <w:t>scarico</w:t>
      </w:r>
      <w:r w:rsidRPr="00F71B13">
        <w:rPr>
          <w:rFonts w:ascii="Times New Roman" w:hAnsi="Times New Roman" w:cs="Times New Roman"/>
          <w:sz w:val="20"/>
          <w:szCs w:val="20"/>
        </w:rPr>
        <w:t xml:space="preserve"> necessario allo smaltimento della portata, nell’i</w:t>
      </w:r>
      <w:r w:rsidR="00715A67">
        <w:rPr>
          <w:rFonts w:ascii="Times New Roman" w:hAnsi="Times New Roman" w:cs="Times New Roman"/>
          <w:sz w:val="20"/>
          <w:szCs w:val="20"/>
        </w:rPr>
        <w:t>potesi di installare un ugello propulsivo</w:t>
      </w:r>
      <w:r w:rsidRPr="00F71B13">
        <w:rPr>
          <w:rFonts w:ascii="Times New Roman" w:hAnsi="Times New Roman" w:cs="Times New Roman"/>
          <w:sz w:val="20"/>
          <w:szCs w:val="20"/>
        </w:rPr>
        <w:t xml:space="preserve"> puramente convergente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71B13" w:rsidRDefault="00F71B13" w:rsidP="00F71B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13" w:rsidRPr="00F71B13" w:rsidRDefault="00F71B13" w:rsidP="00F71B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120" w:rsidRPr="00F02297" w:rsidRDefault="003F2120" w:rsidP="000F614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2297">
        <w:rPr>
          <w:rFonts w:ascii="Times New Roman" w:hAnsi="Times New Roman" w:cs="Times New Roman"/>
          <w:b/>
          <w:sz w:val="20"/>
          <w:szCs w:val="20"/>
        </w:rPr>
        <w:t>DOMANDA (3 punti)</w:t>
      </w:r>
    </w:p>
    <w:p w:rsidR="00436106" w:rsidRPr="00F02297" w:rsidRDefault="00510C01" w:rsidP="00F71B1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 discutano sinteticamente le </w:t>
      </w:r>
      <w:r w:rsidR="00B05E5E">
        <w:rPr>
          <w:rFonts w:ascii="Times New Roman" w:hAnsi="Times New Roman" w:cs="Times New Roman"/>
          <w:sz w:val="20"/>
          <w:szCs w:val="20"/>
        </w:rPr>
        <w:t>curve di funzionamento dei turbo-compressori di gas.</w:t>
      </w:r>
      <w:bookmarkStart w:id="0" w:name="_GoBack"/>
      <w:bookmarkEnd w:id="0"/>
    </w:p>
    <w:sectPr w:rsidR="00436106" w:rsidRPr="00F02297" w:rsidSect="00665D23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51D7"/>
    <w:multiLevelType w:val="hybridMultilevel"/>
    <w:tmpl w:val="5EAC6094"/>
    <w:lvl w:ilvl="0" w:tplc="AB14D2D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8FECB718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lang w:val="it-I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54D180A"/>
    <w:multiLevelType w:val="hybridMultilevel"/>
    <w:tmpl w:val="9E640B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E2E0F"/>
    <w:multiLevelType w:val="hybridMultilevel"/>
    <w:tmpl w:val="53D8E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E1AD0"/>
    <w:multiLevelType w:val="hybridMultilevel"/>
    <w:tmpl w:val="DDB05742"/>
    <w:lvl w:ilvl="0" w:tplc="24FAD1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E1DC6"/>
    <w:multiLevelType w:val="hybridMultilevel"/>
    <w:tmpl w:val="A9D0247A"/>
    <w:lvl w:ilvl="0" w:tplc="A81A668C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24177B9"/>
    <w:multiLevelType w:val="hybridMultilevel"/>
    <w:tmpl w:val="88C0BCF0"/>
    <w:lvl w:ilvl="0" w:tplc="D9B0B50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5CF"/>
    <w:multiLevelType w:val="hybridMultilevel"/>
    <w:tmpl w:val="3AB6CDF2"/>
    <w:lvl w:ilvl="0" w:tplc="62E2E0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1B0496"/>
    <w:multiLevelType w:val="hybridMultilevel"/>
    <w:tmpl w:val="3872C9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86736"/>
    <w:multiLevelType w:val="hybridMultilevel"/>
    <w:tmpl w:val="A6245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06CFE"/>
    <w:multiLevelType w:val="hybridMultilevel"/>
    <w:tmpl w:val="534CF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9CDC4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1380A"/>
    <w:multiLevelType w:val="hybridMultilevel"/>
    <w:tmpl w:val="170CAE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E5A45"/>
    <w:multiLevelType w:val="hybridMultilevel"/>
    <w:tmpl w:val="1DB87A80"/>
    <w:lvl w:ilvl="0" w:tplc="F60490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E64AD"/>
    <w:multiLevelType w:val="hybridMultilevel"/>
    <w:tmpl w:val="A614CA82"/>
    <w:lvl w:ilvl="0" w:tplc="91AA8B7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98624F3"/>
    <w:multiLevelType w:val="hybridMultilevel"/>
    <w:tmpl w:val="4E8A92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105A1"/>
    <w:multiLevelType w:val="hybridMultilevel"/>
    <w:tmpl w:val="54B400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12B2A"/>
    <w:multiLevelType w:val="hybridMultilevel"/>
    <w:tmpl w:val="6C36AA44"/>
    <w:lvl w:ilvl="0" w:tplc="D852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769C1"/>
    <w:multiLevelType w:val="hybridMultilevel"/>
    <w:tmpl w:val="D7DEE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458C2"/>
    <w:multiLevelType w:val="hybridMultilevel"/>
    <w:tmpl w:val="370C3A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D84D2A"/>
    <w:multiLevelType w:val="hybridMultilevel"/>
    <w:tmpl w:val="F7BEB59E"/>
    <w:lvl w:ilvl="0" w:tplc="D9B0B50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D64F4"/>
    <w:multiLevelType w:val="hybridMultilevel"/>
    <w:tmpl w:val="6F966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5363E"/>
    <w:multiLevelType w:val="hybridMultilevel"/>
    <w:tmpl w:val="3358140E"/>
    <w:lvl w:ilvl="0" w:tplc="B6E86C34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eastAsiaTheme="minorHAnsi" w:hAnsi="Times New Roman" w:cs="Times New Roman"/>
      </w:rPr>
    </w:lvl>
    <w:lvl w:ilvl="1" w:tplc="0410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4075071B"/>
    <w:multiLevelType w:val="hybridMultilevel"/>
    <w:tmpl w:val="A6741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9025C"/>
    <w:multiLevelType w:val="hybridMultilevel"/>
    <w:tmpl w:val="55B68F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84B8E"/>
    <w:multiLevelType w:val="hybridMultilevel"/>
    <w:tmpl w:val="6AC8EE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300E24"/>
    <w:multiLevelType w:val="hybridMultilevel"/>
    <w:tmpl w:val="370C3A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964FC4"/>
    <w:multiLevelType w:val="hybridMultilevel"/>
    <w:tmpl w:val="6FCEB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70B69"/>
    <w:multiLevelType w:val="hybridMultilevel"/>
    <w:tmpl w:val="C78CBAC2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BF87CCF"/>
    <w:multiLevelType w:val="hybridMultilevel"/>
    <w:tmpl w:val="CC486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77D2D"/>
    <w:multiLevelType w:val="hybridMultilevel"/>
    <w:tmpl w:val="0E423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36891"/>
    <w:multiLevelType w:val="hybridMultilevel"/>
    <w:tmpl w:val="370C3A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6C7160"/>
    <w:multiLevelType w:val="hybridMultilevel"/>
    <w:tmpl w:val="370C3A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E5588E"/>
    <w:multiLevelType w:val="hybridMultilevel"/>
    <w:tmpl w:val="32404C36"/>
    <w:lvl w:ilvl="0" w:tplc="20A27298">
      <w:start w:val="1"/>
      <w:numFmt w:val="decimal"/>
      <w:lvlText w:val="%1."/>
      <w:lvlJc w:val="left"/>
      <w:pPr>
        <w:ind w:left="770" w:hanging="360"/>
      </w:pPr>
      <w:rPr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2" w15:restartNumberingAfterBreak="0">
    <w:nsid w:val="75D23B3E"/>
    <w:multiLevelType w:val="hybridMultilevel"/>
    <w:tmpl w:val="5AFE4C16"/>
    <w:lvl w:ilvl="0" w:tplc="0DE0C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50F8D"/>
    <w:multiLevelType w:val="hybridMultilevel"/>
    <w:tmpl w:val="ACE2D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A4260"/>
    <w:multiLevelType w:val="hybridMultilevel"/>
    <w:tmpl w:val="F1141EF0"/>
    <w:lvl w:ilvl="0" w:tplc="314455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146D1"/>
    <w:multiLevelType w:val="hybridMultilevel"/>
    <w:tmpl w:val="170CAE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5"/>
  </w:num>
  <w:num w:numId="3">
    <w:abstractNumId w:val="4"/>
  </w:num>
  <w:num w:numId="4">
    <w:abstractNumId w:val="10"/>
  </w:num>
  <w:num w:numId="5">
    <w:abstractNumId w:val="34"/>
  </w:num>
  <w:num w:numId="6">
    <w:abstractNumId w:val="8"/>
  </w:num>
  <w:num w:numId="7">
    <w:abstractNumId w:val="13"/>
  </w:num>
  <w:num w:numId="8">
    <w:abstractNumId w:val="9"/>
  </w:num>
  <w:num w:numId="9">
    <w:abstractNumId w:val="31"/>
  </w:num>
  <w:num w:numId="10">
    <w:abstractNumId w:val="12"/>
  </w:num>
  <w:num w:numId="11">
    <w:abstractNumId w:val="0"/>
  </w:num>
  <w:num w:numId="12">
    <w:abstractNumId w:val="19"/>
  </w:num>
  <w:num w:numId="13">
    <w:abstractNumId w:val="22"/>
  </w:num>
  <w:num w:numId="14">
    <w:abstractNumId w:val="11"/>
  </w:num>
  <w:num w:numId="15">
    <w:abstractNumId w:val="25"/>
  </w:num>
  <w:num w:numId="16">
    <w:abstractNumId w:val="2"/>
  </w:num>
  <w:num w:numId="17">
    <w:abstractNumId w:val="14"/>
  </w:num>
  <w:num w:numId="18">
    <w:abstractNumId w:val="1"/>
  </w:num>
  <w:num w:numId="19">
    <w:abstractNumId w:val="5"/>
  </w:num>
  <w:num w:numId="20">
    <w:abstractNumId w:val="18"/>
  </w:num>
  <w:num w:numId="21">
    <w:abstractNumId w:val="20"/>
  </w:num>
  <w:num w:numId="22">
    <w:abstractNumId w:val="32"/>
  </w:num>
  <w:num w:numId="23">
    <w:abstractNumId w:val="26"/>
  </w:num>
  <w:num w:numId="24">
    <w:abstractNumId w:val="15"/>
  </w:num>
  <w:num w:numId="25">
    <w:abstractNumId w:val="21"/>
  </w:num>
  <w:num w:numId="26">
    <w:abstractNumId w:val="23"/>
  </w:num>
  <w:num w:numId="27">
    <w:abstractNumId w:val="7"/>
  </w:num>
  <w:num w:numId="28">
    <w:abstractNumId w:val="6"/>
  </w:num>
  <w:num w:numId="29">
    <w:abstractNumId w:val="17"/>
  </w:num>
  <w:num w:numId="30">
    <w:abstractNumId w:val="16"/>
  </w:num>
  <w:num w:numId="31">
    <w:abstractNumId w:val="3"/>
  </w:num>
  <w:num w:numId="32">
    <w:abstractNumId w:val="33"/>
  </w:num>
  <w:num w:numId="33">
    <w:abstractNumId w:val="27"/>
  </w:num>
  <w:num w:numId="34">
    <w:abstractNumId w:val="29"/>
  </w:num>
  <w:num w:numId="35">
    <w:abstractNumId w:val="3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1E"/>
    <w:rsid w:val="000020B3"/>
    <w:rsid w:val="0002001B"/>
    <w:rsid w:val="00032CB0"/>
    <w:rsid w:val="00057459"/>
    <w:rsid w:val="0006595B"/>
    <w:rsid w:val="00083D5C"/>
    <w:rsid w:val="000868BE"/>
    <w:rsid w:val="000A0E1E"/>
    <w:rsid w:val="000C40D2"/>
    <w:rsid w:val="000F614A"/>
    <w:rsid w:val="001066B2"/>
    <w:rsid w:val="00115A9E"/>
    <w:rsid w:val="00123FFC"/>
    <w:rsid w:val="001260B1"/>
    <w:rsid w:val="001451CD"/>
    <w:rsid w:val="00151417"/>
    <w:rsid w:val="00161546"/>
    <w:rsid w:val="00164D15"/>
    <w:rsid w:val="0018178A"/>
    <w:rsid w:val="001907C5"/>
    <w:rsid w:val="001B7E27"/>
    <w:rsid w:val="001C2BD5"/>
    <w:rsid w:val="001D3925"/>
    <w:rsid w:val="001E6BA7"/>
    <w:rsid w:val="001F1220"/>
    <w:rsid w:val="001F4F6F"/>
    <w:rsid w:val="00252978"/>
    <w:rsid w:val="00252D89"/>
    <w:rsid w:val="002950ED"/>
    <w:rsid w:val="00297470"/>
    <w:rsid w:val="00312970"/>
    <w:rsid w:val="003325AC"/>
    <w:rsid w:val="00356F27"/>
    <w:rsid w:val="003616EE"/>
    <w:rsid w:val="00372362"/>
    <w:rsid w:val="003807DE"/>
    <w:rsid w:val="00381E92"/>
    <w:rsid w:val="00390804"/>
    <w:rsid w:val="003F2120"/>
    <w:rsid w:val="00435432"/>
    <w:rsid w:val="00436106"/>
    <w:rsid w:val="00441B84"/>
    <w:rsid w:val="00457847"/>
    <w:rsid w:val="00476893"/>
    <w:rsid w:val="00492CC4"/>
    <w:rsid w:val="00494466"/>
    <w:rsid w:val="004A4313"/>
    <w:rsid w:val="004F0021"/>
    <w:rsid w:val="005035FF"/>
    <w:rsid w:val="00510C01"/>
    <w:rsid w:val="00523C14"/>
    <w:rsid w:val="0053016A"/>
    <w:rsid w:val="005454C9"/>
    <w:rsid w:val="00562D90"/>
    <w:rsid w:val="005842B6"/>
    <w:rsid w:val="005F549B"/>
    <w:rsid w:val="00621CC8"/>
    <w:rsid w:val="00665D23"/>
    <w:rsid w:val="00677967"/>
    <w:rsid w:val="00690A60"/>
    <w:rsid w:val="006B4375"/>
    <w:rsid w:val="007047FE"/>
    <w:rsid w:val="00715A67"/>
    <w:rsid w:val="00734CD8"/>
    <w:rsid w:val="00755750"/>
    <w:rsid w:val="0078410A"/>
    <w:rsid w:val="007A7311"/>
    <w:rsid w:val="007C3BA7"/>
    <w:rsid w:val="007D1B5B"/>
    <w:rsid w:val="007E17BE"/>
    <w:rsid w:val="00802814"/>
    <w:rsid w:val="00846F8B"/>
    <w:rsid w:val="00851CBD"/>
    <w:rsid w:val="00861DB2"/>
    <w:rsid w:val="00890C91"/>
    <w:rsid w:val="008B0062"/>
    <w:rsid w:val="008C6479"/>
    <w:rsid w:val="008D3218"/>
    <w:rsid w:val="008E6250"/>
    <w:rsid w:val="008F5AF8"/>
    <w:rsid w:val="0090268E"/>
    <w:rsid w:val="00905FAC"/>
    <w:rsid w:val="0091290F"/>
    <w:rsid w:val="00925D79"/>
    <w:rsid w:val="00947CAF"/>
    <w:rsid w:val="0098000D"/>
    <w:rsid w:val="009A3041"/>
    <w:rsid w:val="009B526F"/>
    <w:rsid w:val="009D2656"/>
    <w:rsid w:val="009F09A7"/>
    <w:rsid w:val="009F5723"/>
    <w:rsid w:val="009F5C67"/>
    <w:rsid w:val="00A271EB"/>
    <w:rsid w:val="00A36B3C"/>
    <w:rsid w:val="00A54A4F"/>
    <w:rsid w:val="00AB66C8"/>
    <w:rsid w:val="00B01947"/>
    <w:rsid w:val="00B054B2"/>
    <w:rsid w:val="00B05E5E"/>
    <w:rsid w:val="00B427C9"/>
    <w:rsid w:val="00B8398C"/>
    <w:rsid w:val="00BB5432"/>
    <w:rsid w:val="00BB6860"/>
    <w:rsid w:val="00BC61F4"/>
    <w:rsid w:val="00BE4BF8"/>
    <w:rsid w:val="00BE7B27"/>
    <w:rsid w:val="00C21A9B"/>
    <w:rsid w:val="00C51EBA"/>
    <w:rsid w:val="00CB3C25"/>
    <w:rsid w:val="00CD0282"/>
    <w:rsid w:val="00D01956"/>
    <w:rsid w:val="00D100B4"/>
    <w:rsid w:val="00D12083"/>
    <w:rsid w:val="00D167B0"/>
    <w:rsid w:val="00D364A9"/>
    <w:rsid w:val="00D52D2B"/>
    <w:rsid w:val="00DA31E7"/>
    <w:rsid w:val="00DE07DB"/>
    <w:rsid w:val="00E030BE"/>
    <w:rsid w:val="00E246F4"/>
    <w:rsid w:val="00E25254"/>
    <w:rsid w:val="00E517F9"/>
    <w:rsid w:val="00E70167"/>
    <w:rsid w:val="00EC1782"/>
    <w:rsid w:val="00EE7348"/>
    <w:rsid w:val="00F02297"/>
    <w:rsid w:val="00F10EB9"/>
    <w:rsid w:val="00F60D82"/>
    <w:rsid w:val="00F71B13"/>
    <w:rsid w:val="00F86607"/>
    <w:rsid w:val="00FA2B42"/>
    <w:rsid w:val="00FD6F50"/>
    <w:rsid w:val="00FE0184"/>
    <w:rsid w:val="00FE0B73"/>
    <w:rsid w:val="00FE3802"/>
    <w:rsid w:val="00FE4A72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014AD0-7BD6-47F9-A268-F7E605F4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0A0E1E"/>
    <w:pPr>
      <w:ind w:left="720"/>
      <w:contextualSpacing/>
    </w:pPr>
  </w:style>
  <w:style w:type="paragraph" w:customStyle="1" w:styleId="Default">
    <w:name w:val="Default"/>
    <w:rsid w:val="00032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4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0DAD6-81D5-4AE8-AF9F-9277A8DC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</dc:creator>
  <cp:keywords/>
  <dc:description/>
  <cp:lastModifiedBy>Vince</cp:lastModifiedBy>
  <cp:revision>2</cp:revision>
  <cp:lastPrinted>2016-09-22T08:23:00Z</cp:lastPrinted>
  <dcterms:created xsi:type="dcterms:W3CDTF">2016-09-23T08:01:00Z</dcterms:created>
  <dcterms:modified xsi:type="dcterms:W3CDTF">2016-09-23T08:01:00Z</dcterms:modified>
</cp:coreProperties>
</file>