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6" w:rsidRDefault="00DF5388" w:rsidP="00DF5388">
      <w:pPr>
        <w:pStyle w:val="Titolo2"/>
      </w:pPr>
      <w:r>
        <w:t>Esercizio calcolo incertezza</w:t>
      </w:r>
    </w:p>
    <w:p w:rsidR="00DF5388" w:rsidRDefault="00B37FC8" w:rsidP="00B37FC8">
      <w:pPr>
        <w:pStyle w:val="Titolo3"/>
      </w:pPr>
      <w:r>
        <w:t>Fila A</w:t>
      </w:r>
    </w:p>
    <w:p w:rsidR="008D02F5" w:rsidRPr="008D02F5" w:rsidRDefault="008D02F5" w:rsidP="008D02F5"/>
    <w:p w:rsidR="008D02F5" w:rsidRPr="008D02F5" w:rsidRDefault="008D02F5" w:rsidP="008D02F5">
      <w:r>
        <w:rPr>
          <w:noProof/>
          <w:lang w:eastAsia="it-IT"/>
        </w:rPr>
        <w:drawing>
          <wp:inline distT="0" distB="0" distL="0" distR="0" wp14:anchorId="78E7AF64" wp14:editId="6B408C28">
            <wp:extent cx="1161082" cy="892098"/>
            <wp:effectExtent l="0" t="0" r="1270" b="3810"/>
            <wp:docPr id="8" name="Immagine 8" descr="D:\Grafiche\Polimi\cumbetto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che\Polimi\cumbetto_g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43" cy="8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A9" w:rsidRDefault="00DF5388" w:rsidP="00DF5388">
      <w:pPr>
        <w:rPr>
          <w:rFonts w:eastAsiaTheme="minorEastAsia"/>
        </w:rPr>
      </w:pPr>
      <w:r>
        <w:t>Un recipiente cubico</w:t>
      </w:r>
      <w:r w:rsidR="00B37FC8">
        <w:t xml:space="preserve"> di volume fisso</w:t>
      </w:r>
      <w:r>
        <w:t xml:space="preserve"> contiene n=2,5 moli di un gas perfetto (costante dei gas </w:t>
      </w:r>
      <w:proofErr w:type="gramStart"/>
      <w:r>
        <w:t xml:space="preserve">perfetti </w:t>
      </w:r>
      <m:oMath>
        <m:r>
          <w:rPr>
            <w:rFonts w:ascii="Cambria Math" w:hAnsi="Cambria Math"/>
          </w:rPr>
          <m:t xml:space="preserve">R=8,314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mol K</m:t>
            </m:r>
          </m:den>
        </m:f>
      </m:oMath>
      <w:r w:rsidR="00760EE4">
        <w:rPr>
          <w:rFonts w:eastAsiaTheme="minorEastAsia"/>
        </w:rPr>
        <w:t>)</w:t>
      </w:r>
      <w:proofErr w:type="gramEnd"/>
      <w:r w:rsidR="00025FA9">
        <w:rPr>
          <w:rFonts w:eastAsiaTheme="minorEastAsia"/>
        </w:rPr>
        <w:t>, noti:</w:t>
      </w:r>
    </w:p>
    <w:p w:rsidR="00DF5388" w:rsidRPr="00025FA9" w:rsidRDefault="00025FA9" w:rsidP="00025FA9">
      <w:pPr>
        <w:pStyle w:val="Paragrafoelenco"/>
        <w:numPr>
          <w:ilvl w:val="0"/>
          <w:numId w:val="1"/>
        </w:numPr>
      </w:pPr>
      <w:r>
        <w:rPr>
          <w:rFonts w:eastAsiaTheme="minorEastAsia"/>
        </w:rPr>
        <w:t>La pressione interna al recipiente, pari a</w:t>
      </w:r>
      <w:proofErr w:type="gramStart"/>
      <w:r w:rsidR="0002140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p=0.720± 0.012  MPa</m:t>
        </m:r>
      </m:oMath>
      <w:r>
        <w:rPr>
          <w:rFonts w:eastAsiaTheme="minorEastAsia"/>
        </w:rPr>
        <w:t xml:space="preserve"> (</w:t>
      </w:r>
      <w:proofErr w:type="gramEnd"/>
      <w:r>
        <w:rPr>
          <w:rFonts w:eastAsiaTheme="minorEastAsia"/>
        </w:rPr>
        <w:t>misura espressa con un livello di confidenza al 95% nell’ipotesi di distribuzione gaussi</w:t>
      </w:r>
      <w:r w:rsidR="008D02F5">
        <w:rPr>
          <w:rFonts w:eastAsiaTheme="minorEastAsia"/>
        </w:rPr>
        <w:t>a</w:t>
      </w:r>
      <w:r>
        <w:rPr>
          <w:rFonts w:eastAsiaTheme="minorEastAsia"/>
        </w:rPr>
        <w:t>na);</w:t>
      </w:r>
    </w:p>
    <w:p w:rsidR="00025FA9" w:rsidRPr="00760EE4" w:rsidRDefault="00025FA9" w:rsidP="00025FA9">
      <w:pPr>
        <w:pStyle w:val="Paragrafoelenco"/>
        <w:numPr>
          <w:ilvl w:val="0"/>
          <w:numId w:val="1"/>
        </w:numPr>
      </w:pPr>
      <w:r>
        <w:t xml:space="preserve">Il lato interno del recipiente cubico, pari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l=205,4 mm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m</w:t>
      </w:r>
      <w:r w:rsidR="00760EE4">
        <w:rPr>
          <w:rFonts w:eastAsiaTheme="minorEastAsia"/>
        </w:rPr>
        <w:t>isurato con</w:t>
      </w:r>
      <w:r w:rsidR="00B11FF6">
        <w:rPr>
          <w:rFonts w:eastAsiaTheme="minorEastAsia"/>
        </w:rPr>
        <w:t xml:space="preserve"> uno strumento con risoluzione pari a 1mm</w:t>
      </w:r>
      <w:r w:rsidR="00760EE4">
        <w:rPr>
          <w:rFonts w:eastAsiaTheme="minorEastAsia"/>
        </w:rPr>
        <w:t>;</w:t>
      </w:r>
    </w:p>
    <w:p w:rsidR="00760EE4" w:rsidRPr="00025FA9" w:rsidRDefault="00760EE4" w:rsidP="00025FA9">
      <w:pPr>
        <w:pStyle w:val="Paragrafoelenco"/>
        <w:numPr>
          <w:ilvl w:val="0"/>
          <w:numId w:val="1"/>
        </w:numPr>
      </w:pPr>
      <w:r>
        <w:rPr>
          <w:rFonts w:eastAsiaTheme="minorEastAsia"/>
        </w:rPr>
        <w:t>Il numero di moli e la costante dei gas perfetti si considerano privi di incertezze.</w:t>
      </w:r>
    </w:p>
    <w:p w:rsidR="00025FA9" w:rsidRDefault="00025FA9" w:rsidP="00025FA9">
      <w:pPr>
        <w:pStyle w:val="Paragrafoelenco"/>
      </w:pPr>
    </w:p>
    <w:p w:rsidR="00025FA9" w:rsidRDefault="00025FA9" w:rsidP="00025FA9">
      <w:pPr>
        <w:pStyle w:val="Paragrafoelenco"/>
        <w:ind w:left="0"/>
        <w:rPr>
          <w:rFonts w:eastAsiaTheme="minorEastAsia"/>
        </w:rPr>
      </w:pPr>
      <w:r>
        <w:t xml:space="preserve">Attraverso l’equazione di stato dei gas </w:t>
      </w:r>
      <w:proofErr w:type="gramStart"/>
      <w:r>
        <w:t xml:space="preserve">perfetti </w:t>
      </w:r>
      <m:oMath>
        <m:r>
          <w:rPr>
            <w:rFonts w:ascii="Cambria Math" w:hAnsi="Cambria Math"/>
          </w:rPr>
          <m:t>pV=nRT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dove il volume è esprimibile come </w:t>
      </w:r>
      <m:oMath>
        <m:r>
          <w:rPr>
            <w:rFonts w:ascii="Cambria Math" w:eastAsiaTheme="minorEastAsia" w:hAnsi="Cambria Math"/>
          </w:rPr>
          <m:t>V=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</w:t>
      </w:r>
      <w:r w:rsidR="0078543B">
        <w:rPr>
          <w:rFonts w:eastAsiaTheme="minorEastAsia"/>
        </w:rPr>
        <w:t xml:space="preserve">dare una stima della temperatura </w:t>
      </w:r>
      <m:oMath>
        <m:r>
          <w:rPr>
            <w:rFonts w:ascii="Cambria Math" w:eastAsiaTheme="minorEastAsia" w:hAnsi="Cambria Math"/>
          </w:rPr>
          <m:t>T</m:t>
        </m:r>
      </m:oMath>
      <w:r w:rsidR="0078543B">
        <w:rPr>
          <w:rFonts w:eastAsiaTheme="minorEastAsia"/>
        </w:rPr>
        <w:t xml:space="preserve"> del gas con unità di misura del sistema internazionale e l’incertezza espressa come incertezza tipo.</w:t>
      </w:r>
    </w:p>
    <w:p w:rsidR="0078543B" w:rsidRDefault="0078543B" w:rsidP="00025FA9">
      <w:pPr>
        <w:pStyle w:val="Paragrafoelenco"/>
        <w:ind w:left="0"/>
        <w:rPr>
          <w:rFonts w:eastAsiaTheme="minorEastAsia"/>
        </w:rPr>
      </w:pPr>
    </w:p>
    <w:p w:rsidR="0078543B" w:rsidRPr="005102FF" w:rsidRDefault="0078543B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p=7.2 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 Pa</m:t>
          </m:r>
        </m:oMath>
      </m:oMathPara>
    </w:p>
    <w:p w:rsidR="0078543B" w:rsidRPr="005102FF" w:rsidRDefault="00675CAD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0.012∙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1.96</m:t>
              </m:r>
            </m:den>
          </m:f>
          <m:r>
            <w:rPr>
              <w:rFonts w:ascii="Cambria Math" w:eastAsiaTheme="minorEastAsia" w:hAnsi="Cambria Math"/>
            </w:rPr>
            <m:t xml:space="preserve">=6122 </m:t>
          </m:r>
          <m:r>
            <w:rPr>
              <w:rFonts w:ascii="Cambria Math" w:eastAsiaTheme="minorEastAsia" w:hAnsi="Cambria Math"/>
            </w:rPr>
            <m:t>Pa</m:t>
          </m:r>
        </m:oMath>
      </m:oMathPara>
    </w:p>
    <w:p w:rsidR="005102FF" w:rsidRDefault="005102FF" w:rsidP="00025FA9">
      <w:pPr>
        <w:pStyle w:val="Paragrafoelenco"/>
        <w:ind w:left="0"/>
        <w:rPr>
          <w:rFonts w:eastAsiaTheme="minorEastAsia"/>
        </w:rPr>
      </w:pPr>
    </w:p>
    <w:p w:rsidR="005102FF" w:rsidRPr="005102FF" w:rsidRDefault="005102FF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l=0.2054 m</m:t>
          </m:r>
        </m:oMath>
      </m:oMathPara>
    </w:p>
    <w:p w:rsidR="0078543B" w:rsidRPr="00ED2DB8" w:rsidRDefault="00675CAD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=0.0288∙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m</m:t>
          </m:r>
        </m:oMath>
      </m:oMathPara>
    </w:p>
    <w:p w:rsidR="00ED2DB8" w:rsidRPr="00ED2DB8" w:rsidRDefault="00ED2DB8" w:rsidP="00025FA9">
      <w:pPr>
        <w:pStyle w:val="Paragrafoelenco"/>
        <w:ind w:left="0"/>
        <w:rPr>
          <w:rFonts w:eastAsiaTheme="minorEastAsia"/>
        </w:rPr>
      </w:pPr>
    </w:p>
    <w:p w:rsidR="00ED2DB8" w:rsidRPr="005102FF" w:rsidRDefault="00ED2DB8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pV</m:t>
              </m:r>
            </m:num>
            <m:den>
              <m:r>
                <w:rPr>
                  <w:rFonts w:ascii="Cambria Math" w:eastAsiaTheme="minorEastAsia" w:hAnsi="Cambria Math"/>
                </w:rPr>
                <m:t>nR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nR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7.20∙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 ∙0.00866</m:t>
              </m:r>
            </m:num>
            <m:den>
              <m:r>
                <w:rPr>
                  <w:rFonts w:ascii="Cambria Math" w:hAnsi="Cambria Math"/>
                </w:rPr>
                <m:t>2.5 ∙8.314</m:t>
              </m:r>
            </m:den>
          </m:f>
          <m:r>
            <w:rPr>
              <w:rFonts w:ascii="Cambria Math" w:hAnsi="Cambria Math"/>
            </w:rPr>
            <m:t xml:space="preserve">=300 </m:t>
          </m:r>
          <m:r>
            <w:rPr>
              <w:rFonts w:ascii="Cambria Math" w:hAnsi="Cambria Math"/>
            </w:rPr>
            <m:t>K</m:t>
          </m:r>
        </m:oMath>
      </m:oMathPara>
    </w:p>
    <w:p w:rsidR="0078543B" w:rsidRDefault="0078543B" w:rsidP="00025FA9">
      <w:pPr>
        <w:pStyle w:val="Paragrafoelenco"/>
        <w:ind w:left="0"/>
      </w:pPr>
    </w:p>
    <w:p w:rsidR="00760EE4" w:rsidRPr="00ED2DB8" w:rsidRDefault="00675CAD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0.00866</m:t>
              </m:r>
            </m:num>
            <m:den>
              <m:r>
                <w:rPr>
                  <w:rFonts w:ascii="Cambria Math" w:hAnsi="Cambria Math"/>
                </w:rPr>
                <m:t>2.5 ∙8.314</m:t>
              </m:r>
            </m:den>
          </m:f>
          <m:r>
            <w:rPr>
              <w:rFonts w:ascii="Cambria Math" w:hAnsi="Cambria Math"/>
            </w:rPr>
            <m:t>=4.17∙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D2DB8" w:rsidRDefault="00ED2DB8" w:rsidP="00025FA9">
      <w:pPr>
        <w:pStyle w:val="Paragrafoelenco"/>
        <w:ind w:left="0"/>
        <w:rPr>
          <w:rFonts w:eastAsiaTheme="minorEastAsia"/>
        </w:rPr>
      </w:pPr>
    </w:p>
    <w:p w:rsidR="00ED2DB8" w:rsidRPr="00D40189" w:rsidRDefault="00675CAD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3∙7.2∙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 ∙0.0422</m:t>
              </m:r>
            </m:num>
            <m:den>
              <m:r>
                <w:rPr>
                  <w:rFonts w:ascii="Cambria Math" w:hAnsi="Cambria Math"/>
                </w:rPr>
                <m:t>2.5 ∙8.314</m:t>
              </m:r>
            </m:den>
          </m:f>
          <m:r>
            <w:rPr>
              <w:rFonts w:ascii="Cambria Math" w:hAnsi="Cambria Math"/>
            </w:rPr>
            <m:t>=4384.3</m:t>
          </m:r>
        </m:oMath>
      </m:oMathPara>
    </w:p>
    <w:p w:rsidR="00D40189" w:rsidRDefault="00D40189" w:rsidP="00025FA9">
      <w:pPr>
        <w:pStyle w:val="Paragrafoelenco"/>
        <w:ind w:left="0"/>
        <w:rPr>
          <w:rFonts w:eastAsiaTheme="minorEastAsia"/>
        </w:rPr>
      </w:pPr>
    </w:p>
    <w:p w:rsidR="00D40189" w:rsidRPr="00DB6DEF" w:rsidRDefault="00675CAD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6.517+1.</m:t>
              </m:r>
              <m:r>
                <w:rPr>
                  <w:rFonts w:ascii="Cambria Math" w:hAnsi="Cambria Math"/>
                </w:rPr>
                <m:t>602</m:t>
              </m:r>
            </m:e>
          </m:rad>
          <m:r>
            <w:rPr>
              <w:rFonts w:ascii="Cambria Math" w:hAnsi="Cambria Math"/>
            </w:rPr>
            <m:t>=2.865K</m:t>
          </m:r>
        </m:oMath>
      </m:oMathPara>
    </w:p>
    <w:p w:rsidR="00DB6DEF" w:rsidRDefault="00DB6DEF" w:rsidP="00025FA9">
      <w:pPr>
        <w:pStyle w:val="Paragrafoelenco"/>
        <w:ind w:left="0"/>
        <w:rPr>
          <w:rFonts w:eastAsiaTheme="minorEastAsia"/>
        </w:rPr>
      </w:pPr>
    </w:p>
    <w:p w:rsidR="00DB6DEF" w:rsidRPr="00B37FC8" w:rsidRDefault="00DB6DEF" w:rsidP="00025FA9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=300.0±2.85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K</m:t>
          </m:r>
        </m:oMath>
      </m:oMathPara>
    </w:p>
    <w:p w:rsidR="00B37FC8" w:rsidRDefault="00B37FC8" w:rsidP="00025FA9">
      <w:pPr>
        <w:pStyle w:val="Paragrafoelenco"/>
        <w:ind w:left="0"/>
        <w:rPr>
          <w:rFonts w:eastAsiaTheme="minorEastAsia"/>
        </w:rPr>
      </w:pPr>
    </w:p>
    <w:p w:rsidR="00B37FC8" w:rsidRDefault="00B37FC8" w:rsidP="00B37FC8">
      <w:pPr>
        <w:pStyle w:val="Titolo3"/>
        <w:rPr>
          <w:rFonts w:eastAsiaTheme="minorEastAsia"/>
        </w:rPr>
      </w:pPr>
      <w:r>
        <w:rPr>
          <w:rFonts w:eastAsiaTheme="minorEastAsia"/>
        </w:rPr>
        <w:lastRenderedPageBreak/>
        <w:t>Fila B</w:t>
      </w:r>
    </w:p>
    <w:p w:rsidR="00B37FC8" w:rsidRDefault="00BE7560" w:rsidP="00B37FC8">
      <w:r>
        <w:rPr>
          <w:noProof/>
          <w:lang w:eastAsia="it-IT"/>
        </w:rPr>
        <w:drawing>
          <wp:inline distT="0" distB="0" distL="0" distR="0" wp14:anchorId="693DE1E6" wp14:editId="0610361C">
            <wp:extent cx="959005" cy="1181169"/>
            <wp:effectExtent l="0" t="0" r="0" b="0"/>
            <wp:docPr id="1" name="Immagine 1" descr="C:\Users\Matteo-Polimi\Desktop\volume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-Polimi\Desktop\volume_g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2" cy="118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C8" w:rsidRDefault="00B37FC8" w:rsidP="00B37FC8">
      <w:pPr>
        <w:rPr>
          <w:rFonts w:eastAsiaTheme="minorEastAsia"/>
        </w:rPr>
      </w:pPr>
      <w:r>
        <w:t xml:space="preserve">Un recipiente cubico di volume variabile contiene n=2,5 moli di un gas perfetto (costante dei gas </w:t>
      </w:r>
      <w:proofErr w:type="gramStart"/>
      <w:r>
        <w:t xml:space="preserve">perfetti </w:t>
      </w:r>
      <m:oMath>
        <m:r>
          <w:rPr>
            <w:rFonts w:ascii="Cambria Math" w:hAnsi="Cambria Math"/>
          </w:rPr>
          <m:t xml:space="preserve">R=8,314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mol K</m:t>
            </m:r>
          </m:den>
        </m:f>
      </m:oMath>
      <w:r>
        <w:rPr>
          <w:rFonts w:eastAsiaTheme="minorEastAsia"/>
        </w:rPr>
        <w:t>)</w:t>
      </w:r>
      <w:proofErr w:type="gramEnd"/>
      <w:r>
        <w:rPr>
          <w:rFonts w:eastAsiaTheme="minorEastAsia"/>
        </w:rPr>
        <w:t>, noti:</w:t>
      </w:r>
    </w:p>
    <w:p w:rsidR="00B37FC8" w:rsidRPr="00025FA9" w:rsidRDefault="00B37FC8" w:rsidP="00B37FC8">
      <w:pPr>
        <w:pStyle w:val="Paragrafoelenco"/>
        <w:numPr>
          <w:ilvl w:val="0"/>
          <w:numId w:val="1"/>
        </w:numPr>
      </w:pPr>
      <w:r>
        <w:rPr>
          <w:rFonts w:eastAsiaTheme="minorEastAsia"/>
        </w:rPr>
        <w:t>La pressione interna al recipiente, pari a</w:t>
      </w:r>
      <w:proofErr w:type="gramStart"/>
      <w:r w:rsidR="0002140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p=0.83± 0.018  MPa</m:t>
        </m:r>
      </m:oMath>
      <w:r>
        <w:rPr>
          <w:rFonts w:eastAsiaTheme="minorEastAsia"/>
        </w:rPr>
        <w:t xml:space="preserve"> (</w:t>
      </w:r>
      <w:proofErr w:type="gramEnd"/>
      <w:r>
        <w:rPr>
          <w:rFonts w:eastAsiaTheme="minorEastAsia"/>
        </w:rPr>
        <w:t>misura espressa con un livello di confidenza al 95% nell’ipotesi di distribuzione gaussi</w:t>
      </w:r>
      <w:r w:rsidR="0012153F">
        <w:rPr>
          <w:rFonts w:eastAsiaTheme="minorEastAsia"/>
        </w:rPr>
        <w:t>a</w:t>
      </w:r>
      <w:r>
        <w:rPr>
          <w:rFonts w:eastAsiaTheme="minorEastAsia"/>
        </w:rPr>
        <w:t>na);</w:t>
      </w:r>
    </w:p>
    <w:p w:rsidR="00B37FC8" w:rsidRPr="00047F6E" w:rsidRDefault="00047F6E" w:rsidP="00047F6E">
      <w:pPr>
        <w:pStyle w:val="Paragrafoelenco"/>
        <w:numPr>
          <w:ilvl w:val="0"/>
          <w:numId w:val="2"/>
        </w:numPr>
        <w:rPr>
          <w:rFonts w:cs="Times New Roman"/>
        </w:rPr>
      </w:pPr>
      <w:r>
        <w:rPr>
          <w:rFonts w:eastAsiaTheme="minorEastAsia"/>
        </w:rPr>
        <w:t xml:space="preserve">La </w:t>
      </w:r>
      <w:proofErr w:type="gramStart"/>
      <w:r>
        <w:rPr>
          <w:rFonts w:eastAsiaTheme="minorEastAsia"/>
        </w:rPr>
        <w:t xml:space="preserve">temperatura </w:t>
      </w:r>
      <m:oMath>
        <m:r>
          <w:rPr>
            <w:rFonts w:ascii="Cambria Math" w:eastAsiaTheme="minorEastAsia" w:hAnsi="Cambria Math"/>
          </w:rPr>
          <m:t>T=50° C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misurata </w:t>
      </w:r>
      <w:r w:rsidRPr="00047F6E">
        <w:rPr>
          <w:rFonts w:eastAsiaTheme="minorEastAsia"/>
        </w:rPr>
        <w:t>con</w:t>
      </w:r>
      <w:r w:rsidRPr="00047F6E">
        <w:rPr>
          <w:rFonts w:cs="Times New Roman"/>
        </w:rPr>
        <w:t xml:space="preserve"> un termistore di incertezza </w:t>
      </w:r>
      <m:oMath>
        <m:r>
          <w:rPr>
            <w:rFonts w:ascii="Cambria Math" w:hAnsi="Cambria Math" w:cs="Times New Roman"/>
          </w:rPr>
          <m:t>a=±(0.3+0.005*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C12C16">
        <w:rPr>
          <w:rFonts w:eastAsiaTheme="minorEastAsia" w:cs="Times New Roman"/>
        </w:rPr>
        <w:t>)</w:t>
      </w:r>
      <w:r w:rsidRPr="00047F6E">
        <w:rPr>
          <w:rFonts w:cs="Times New Roman"/>
        </w:rPr>
        <w:t xml:space="preserve"> (NOTA: in questo caso l’incertezza dipende dal valore di temperatura letto, in ° C</w:t>
      </w:r>
      <w:r>
        <w:rPr>
          <w:rFonts w:cs="Times New Roman"/>
        </w:rPr>
        <w:t>);</w:t>
      </w:r>
    </w:p>
    <w:p w:rsidR="00B37FC8" w:rsidRPr="00025FA9" w:rsidRDefault="00B37FC8" w:rsidP="00B37FC8">
      <w:pPr>
        <w:pStyle w:val="Paragrafoelenco"/>
        <w:numPr>
          <w:ilvl w:val="0"/>
          <w:numId w:val="1"/>
        </w:numPr>
      </w:pPr>
      <w:r>
        <w:rPr>
          <w:rFonts w:eastAsiaTheme="minorEastAsia"/>
        </w:rPr>
        <w:t>Il numero di moli e la costante dei gas perfetti si considerano privi di incertezze.</w:t>
      </w:r>
    </w:p>
    <w:p w:rsidR="00B37FC8" w:rsidRDefault="00B37FC8" w:rsidP="00B37FC8">
      <w:pPr>
        <w:pStyle w:val="Paragrafoelenco"/>
      </w:pPr>
    </w:p>
    <w:p w:rsidR="00B37FC8" w:rsidRDefault="00B37FC8" w:rsidP="00B37FC8">
      <w:pPr>
        <w:pStyle w:val="Paragrafoelenco"/>
        <w:ind w:left="0"/>
        <w:rPr>
          <w:rFonts w:eastAsiaTheme="minorEastAsia"/>
        </w:rPr>
      </w:pPr>
      <w:r>
        <w:t xml:space="preserve">Attraverso l’equazione di stato dei gas </w:t>
      </w:r>
      <w:proofErr w:type="gramStart"/>
      <w:r>
        <w:t xml:space="preserve">perfetti </w:t>
      </w:r>
      <m:oMath>
        <m:r>
          <w:rPr>
            <w:rFonts w:ascii="Cambria Math" w:hAnsi="Cambria Math"/>
          </w:rPr>
          <m:t>pV=nRT</m:t>
        </m:r>
      </m:oMath>
      <w:r w:rsidR="008D02F5">
        <w:rPr>
          <w:rFonts w:eastAsiaTheme="minorEastAsia"/>
        </w:rPr>
        <w:t>,</w:t>
      </w:r>
      <w:proofErr w:type="gramEnd"/>
      <w:r w:rsidR="00047F6E">
        <w:rPr>
          <w:rFonts w:eastAsiaTheme="minorEastAsia"/>
        </w:rPr>
        <w:t xml:space="preserve"> dare una stima del volume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</w:t>
      </w:r>
      <w:r w:rsidR="00047F6E">
        <w:rPr>
          <w:rFonts w:eastAsiaTheme="minorEastAsia"/>
        </w:rPr>
        <w:t>occupato dal gas,</w:t>
      </w:r>
      <w:r>
        <w:rPr>
          <w:rFonts w:eastAsiaTheme="minorEastAsia"/>
        </w:rPr>
        <w:t xml:space="preserve"> con unità di misura del sistema internazionale e l’incertezza espressa come incertezza tipo.</w:t>
      </w:r>
    </w:p>
    <w:p w:rsidR="00047F6E" w:rsidRDefault="00047F6E" w:rsidP="00B37FC8">
      <w:pPr>
        <w:pStyle w:val="Paragrafoelenco"/>
        <w:ind w:left="0"/>
        <w:rPr>
          <w:rFonts w:eastAsiaTheme="minorEastAsia"/>
        </w:rPr>
      </w:pPr>
    </w:p>
    <w:p w:rsidR="00047F6E" w:rsidRPr="005102FF" w:rsidRDefault="00047F6E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p=8.3∙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 Pa</m:t>
          </m:r>
        </m:oMath>
      </m:oMathPara>
    </w:p>
    <w:p w:rsidR="00047F6E" w:rsidRPr="005102FF" w:rsidRDefault="00675CAD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0.018∙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1.96</m:t>
              </m:r>
            </m:den>
          </m:f>
          <m:r>
            <w:rPr>
              <w:rFonts w:ascii="Cambria Math" w:eastAsiaTheme="minorEastAsia" w:hAnsi="Cambria Math"/>
            </w:rPr>
            <m:t xml:space="preserve">=9183.7 </m:t>
          </m:r>
          <m:r>
            <w:rPr>
              <w:rFonts w:ascii="Cambria Math" w:eastAsiaTheme="minorEastAsia" w:hAnsi="Cambria Math"/>
            </w:rPr>
            <m:t>Pa</m:t>
          </m:r>
        </m:oMath>
      </m:oMathPara>
    </w:p>
    <w:p w:rsidR="00047F6E" w:rsidRDefault="00047F6E" w:rsidP="00047F6E">
      <w:pPr>
        <w:pStyle w:val="Paragrafoelenco"/>
        <w:ind w:left="0"/>
        <w:rPr>
          <w:rFonts w:eastAsiaTheme="minorEastAsia"/>
        </w:rPr>
      </w:pPr>
    </w:p>
    <w:p w:rsidR="00047F6E" w:rsidRPr="005102FF" w:rsidRDefault="00A65E23" w:rsidP="00047F6E">
      <w:pPr>
        <w:pStyle w:val="Paragrafoelenco"/>
        <w:ind w:left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T=323 k</m:t>
        </m:r>
      </m:oMath>
      <w:r>
        <w:rPr>
          <w:rFonts w:eastAsiaTheme="minorEastAsia"/>
        </w:rPr>
        <w:t>=</w:t>
      </w:r>
    </w:p>
    <w:p w:rsidR="00047F6E" w:rsidRPr="00ED2DB8" w:rsidRDefault="00675CAD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=0.3+0.005∙50°=0.55°</m:t>
          </m:r>
        </m:oMath>
      </m:oMathPara>
    </w:p>
    <w:p w:rsidR="00047F6E" w:rsidRPr="00ED2DB8" w:rsidRDefault="00047F6E" w:rsidP="00047F6E">
      <w:pPr>
        <w:pStyle w:val="Paragrafoelenco"/>
        <w:ind w:left="0"/>
        <w:rPr>
          <w:rFonts w:eastAsiaTheme="minorEastAsia"/>
        </w:rPr>
      </w:pPr>
    </w:p>
    <w:p w:rsidR="00047F6E" w:rsidRPr="005102FF" w:rsidRDefault="00F50ED0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nRT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2.5∙8.314∙323</m:t>
              </m:r>
            </m:num>
            <m:den>
              <m:r>
                <w:rPr>
                  <w:rFonts w:ascii="Cambria Math" w:hAnsi="Cambria Math"/>
                </w:rPr>
                <m:t>8.3∙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=0.0080886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47F6E" w:rsidRDefault="00047F6E" w:rsidP="00047F6E">
      <w:pPr>
        <w:pStyle w:val="Paragrafoelenco"/>
        <w:ind w:left="0"/>
      </w:pPr>
    </w:p>
    <w:p w:rsidR="00047F6E" w:rsidRPr="00ED2DB8" w:rsidRDefault="00675CAD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2.5∙8.314</m:t>
              </m:r>
            </m:num>
            <m:den>
              <m:r>
                <w:rPr>
                  <w:rFonts w:ascii="Cambria Math" w:hAnsi="Cambria Math"/>
                </w:rPr>
                <m:t>8.3∙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=2.504∙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:rsidR="00047F6E" w:rsidRDefault="00047F6E" w:rsidP="00047F6E">
      <w:pPr>
        <w:pStyle w:val="Paragrafoelenco"/>
        <w:ind w:left="0"/>
        <w:rPr>
          <w:rFonts w:eastAsiaTheme="minorEastAsia"/>
        </w:rPr>
      </w:pPr>
    </w:p>
    <w:p w:rsidR="00047F6E" w:rsidRPr="00D40189" w:rsidRDefault="00675CAD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∂p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2.5∙8.314∙323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8.3∙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=9.75</m:t>
          </m:r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9</m:t>
              </m:r>
            </m:sup>
          </m:sSup>
        </m:oMath>
      </m:oMathPara>
    </w:p>
    <w:p w:rsidR="00047F6E" w:rsidRDefault="00047F6E" w:rsidP="00047F6E">
      <w:pPr>
        <w:pStyle w:val="Paragrafoelenco"/>
        <w:ind w:left="0"/>
        <w:rPr>
          <w:rFonts w:eastAsiaTheme="minorEastAsia"/>
        </w:rPr>
      </w:pPr>
    </w:p>
    <w:p w:rsidR="00047F6E" w:rsidRPr="00DB6DEF" w:rsidRDefault="00675CAD" w:rsidP="00047F6E">
      <w:pPr>
        <w:pStyle w:val="Paragrafoelenco"/>
        <w:ind w:left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.01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+1.9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e>
          </m:rad>
          <m:r>
            <w:rPr>
              <w:rFonts w:ascii="Cambria Math" w:hAnsi="Cambria Math"/>
            </w:rPr>
            <m:t>=9.06*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47F6E" w:rsidRDefault="00047F6E" w:rsidP="00B37FC8">
      <w:pPr>
        <w:pStyle w:val="Paragrafoelenco"/>
        <w:ind w:left="0"/>
        <w:rPr>
          <w:rFonts w:eastAsiaTheme="minorEastAsia"/>
        </w:rPr>
      </w:pPr>
    </w:p>
    <w:p w:rsidR="00B37FC8" w:rsidRPr="00CD2F55" w:rsidRDefault="0058729F" w:rsidP="00025FA9">
      <w:pPr>
        <w:pStyle w:val="Paragrafoelenco"/>
        <w:ind w:left="0"/>
        <w:rPr>
          <w:rFonts w:eastAsiaTheme="minorEastAsia"/>
        </w:rPr>
      </w:pPr>
      <m:oMath>
        <m: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8.09±0.09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D02F5">
        <w:rPr>
          <w:rFonts w:eastAsiaTheme="minorEastAsia"/>
        </w:rPr>
        <w:t xml:space="preserve"> </w:t>
      </w:r>
    </w:p>
    <w:p w:rsidR="00CD2F55" w:rsidRDefault="00CD2F55" w:rsidP="00025FA9">
      <w:pPr>
        <w:pStyle w:val="Paragrafoelenco"/>
        <w:ind w:left="0"/>
        <w:rPr>
          <w:rFonts w:eastAsiaTheme="minorEastAsia"/>
        </w:rPr>
      </w:pPr>
    </w:p>
    <w:p w:rsidR="002131C6" w:rsidRDefault="002131C6" w:rsidP="00025FA9">
      <w:pPr>
        <w:pStyle w:val="Paragrafoelenco"/>
        <w:ind w:left="0"/>
        <w:rPr>
          <w:rFonts w:eastAsiaTheme="minorEastAsia"/>
        </w:rPr>
      </w:pPr>
    </w:p>
    <w:p w:rsidR="002131C6" w:rsidRDefault="002131C6" w:rsidP="00025FA9">
      <w:pPr>
        <w:pStyle w:val="Paragrafoelenco"/>
        <w:ind w:left="0"/>
        <w:rPr>
          <w:rFonts w:eastAsiaTheme="minorEastAsia"/>
        </w:rPr>
      </w:pPr>
    </w:p>
    <w:p w:rsidR="002131C6" w:rsidRDefault="002131C6" w:rsidP="00025FA9">
      <w:pPr>
        <w:pStyle w:val="Paragrafoelenco"/>
        <w:ind w:left="0"/>
        <w:rPr>
          <w:rFonts w:eastAsiaTheme="minorEastAsia"/>
        </w:rPr>
      </w:pPr>
    </w:p>
    <w:p w:rsidR="002131C6" w:rsidRDefault="002131C6" w:rsidP="00025FA9">
      <w:pPr>
        <w:pStyle w:val="Paragrafoelenco"/>
        <w:ind w:left="0"/>
        <w:rPr>
          <w:rFonts w:eastAsiaTheme="minorEastAsia"/>
        </w:rPr>
      </w:pPr>
    </w:p>
    <w:p w:rsidR="002131C6" w:rsidRDefault="002131C6" w:rsidP="00025FA9">
      <w:pPr>
        <w:pStyle w:val="Paragrafoelenco"/>
        <w:ind w:left="0"/>
        <w:rPr>
          <w:rFonts w:eastAsiaTheme="minorEastAsia"/>
        </w:rPr>
      </w:pPr>
    </w:p>
    <w:p w:rsidR="00CD2F55" w:rsidRDefault="00CD2F55" w:rsidP="00CD2F55">
      <w:pPr>
        <w:pStyle w:val="Titolo2"/>
      </w:pPr>
      <w:r>
        <w:lastRenderedPageBreak/>
        <w:t xml:space="preserve">Esercizi </w:t>
      </w:r>
      <w:proofErr w:type="spellStart"/>
      <w:r>
        <w:t>estensimetria</w:t>
      </w:r>
      <w:proofErr w:type="spellEnd"/>
    </w:p>
    <w:p w:rsidR="00CD2F55" w:rsidRDefault="00CD2F55" w:rsidP="00C27CC4">
      <w:pPr>
        <w:pStyle w:val="Titolo3"/>
      </w:pPr>
      <w:r>
        <w:t>Fila A</w:t>
      </w:r>
    </w:p>
    <w:p w:rsidR="00CD2F55" w:rsidRPr="00FB1B0C" w:rsidRDefault="00CD2F55" w:rsidP="00FC779D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5" w:hanging="426"/>
        <w:jc w:val="both"/>
      </w:pPr>
      <w:r w:rsidRPr="00FB1B0C">
        <w:t>Si co</w:t>
      </w:r>
      <w:r w:rsidR="006F59DE">
        <w:t xml:space="preserve">nsideri una trave incastrata </w:t>
      </w:r>
      <w:r w:rsidRPr="00FB1B0C">
        <w:t>in alluminio (E = 70000</w:t>
      </w:r>
      <w:r>
        <w:t xml:space="preserve"> </w:t>
      </w:r>
      <w:proofErr w:type="spellStart"/>
      <w:proofErr w:type="gramStart"/>
      <w:r>
        <w:t>MPa</w:t>
      </w:r>
      <w:proofErr w:type="spellEnd"/>
      <w:r w:rsidRPr="00FB1B0C">
        <w:t xml:space="preserve">, </w:t>
      </w:r>
      <w:r>
        <w:sym w:font="Symbol" w:char="F06E"/>
      </w:r>
      <w:r w:rsidRPr="00FB1B0C">
        <w:t xml:space="preserve"> =</w:t>
      </w:r>
      <w:proofErr w:type="gramEnd"/>
      <w:r w:rsidRPr="00FB1B0C">
        <w:t xml:space="preserve"> 0,33)</w:t>
      </w:r>
      <w:r w:rsidR="006F59DE">
        <w:t xml:space="preserve">, avente modulo di resistenza </w:t>
      </w:r>
      <w:proofErr w:type="spellStart"/>
      <w:r w:rsidR="006F59DE">
        <w:t>W</w:t>
      </w:r>
      <w:r w:rsidR="006F59DE">
        <w:rPr>
          <w:vertAlign w:val="subscript"/>
        </w:rPr>
        <w:t>f</w:t>
      </w:r>
      <w:proofErr w:type="spellEnd"/>
      <w:r w:rsidR="006F59DE">
        <w:t>=700 mm</w:t>
      </w:r>
      <w:r w:rsidR="006F59DE">
        <w:rPr>
          <w:vertAlign w:val="superscript"/>
        </w:rPr>
        <w:t>3</w:t>
      </w:r>
      <w:r w:rsidRPr="00FB1B0C">
        <w:t xml:space="preserve">, di cui si voglia misurare il </w:t>
      </w:r>
      <w:r>
        <w:t xml:space="preserve">carico </w:t>
      </w:r>
      <w:r w:rsidR="006F59DE">
        <w:t xml:space="preserve">di taglio applicato </w:t>
      </w:r>
      <w:proofErr w:type="spellStart"/>
      <w:r w:rsidR="006F59DE">
        <w:t>applicato</w:t>
      </w:r>
      <w:proofErr w:type="spellEnd"/>
      <w:r w:rsidR="006F59DE">
        <w:t xml:space="preserve"> come in figura, misurando in corrispondenza della sezione indicata col tratteggio, posta a distanza x</w:t>
      </w:r>
      <w:r w:rsidR="009063A7">
        <w:t>=150 mm</w:t>
      </w:r>
      <w:r w:rsidR="006F59DE">
        <w:t xml:space="preserve"> dal punto di applicazione del carico.</w:t>
      </w:r>
    </w:p>
    <w:p w:rsidR="00CD2F55" w:rsidRDefault="006F59DE" w:rsidP="00CD2F55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2664823" cy="1520502"/>
            <wp:effectExtent l="0" t="0" r="2540" b="3810"/>
            <wp:docPr id="9" name="Immagine 9" descr="D:\corso_MMT\immagini\barra_carico_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so_MMT\immagini\barra_carico_tag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2" cy="15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55" w:rsidRDefault="00CD2F55" w:rsidP="00CD2F55">
      <w:pPr>
        <w:numPr>
          <w:ilvl w:val="0"/>
          <w:numId w:val="4"/>
        </w:numPr>
        <w:spacing w:before="120" w:after="0" w:line="240" w:lineRule="auto"/>
        <w:jc w:val="both"/>
      </w:pPr>
      <w:r>
        <w:t xml:space="preserve">Posizionare gli estensimetri sulla trave utilizzando una configurazione a </w:t>
      </w:r>
      <w:r w:rsidR="006F59DE">
        <w:t xml:space="preserve">mezzo </w:t>
      </w:r>
      <w:r>
        <w:t xml:space="preserve">ponte, indicando la rispettiva posizione sul circuito a ponte di </w:t>
      </w:r>
      <w:proofErr w:type="spellStart"/>
      <w:r>
        <w:t>Wheatstone</w:t>
      </w:r>
      <w:proofErr w:type="spellEnd"/>
      <w:r>
        <w:t>.</w:t>
      </w:r>
    </w:p>
    <w:p w:rsidR="00CD2F55" w:rsidRDefault="00CA3005" w:rsidP="00CD2F55">
      <w:pPr>
        <w:numPr>
          <w:ilvl w:val="0"/>
          <w:numId w:val="4"/>
        </w:numPr>
        <w:spacing w:before="120" w:after="0" w:line="240" w:lineRule="auto"/>
        <w:jc w:val="both"/>
      </w:pPr>
      <w:r>
        <w:t>Determinare la forza T</w:t>
      </w:r>
      <w:r w:rsidR="00CD2F55">
        <w:t xml:space="preserve"> sapendo che:</w:t>
      </w:r>
    </w:p>
    <w:p w:rsidR="00CD2F55" w:rsidRDefault="00CD2F55" w:rsidP="00CD2F55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tensione di alimentazione V</w:t>
      </w:r>
      <w:r>
        <w:rPr>
          <w:vertAlign w:val="subscript"/>
        </w:rPr>
        <w:t>al</w:t>
      </w:r>
      <w:r>
        <w:t xml:space="preserve"> del ponte è pari a 5 V;</w:t>
      </w:r>
    </w:p>
    <w:p w:rsidR="00CD2F55" w:rsidRDefault="00CD2F55" w:rsidP="00CD2F55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sensibilità k degli estensimetri è pari a 2;</w:t>
      </w:r>
    </w:p>
    <w:p w:rsidR="00CD2F55" w:rsidRDefault="00CD2F55" w:rsidP="00CD2F55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centralina introduce un guadagno pari a 100:</w:t>
      </w:r>
    </w:p>
    <w:p w:rsidR="00CD2F55" w:rsidRDefault="00CD2F55" w:rsidP="00C27CC4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lettura dello sbilanciamento del ponte </w:t>
      </w:r>
      <w:proofErr w:type="spellStart"/>
      <w:r>
        <w:t>ΔV</w:t>
      </w:r>
      <w:r>
        <w:rPr>
          <w:vertAlign w:val="subscript"/>
        </w:rPr>
        <w:t>letta</w:t>
      </w:r>
      <w:proofErr w:type="spellEnd"/>
      <w:r>
        <w:rPr>
          <w:vertAlign w:val="subscript"/>
        </w:rPr>
        <w:t xml:space="preserve"> </w:t>
      </w:r>
      <w:r>
        <w:t xml:space="preserve"> a val</w:t>
      </w:r>
      <w:r w:rsidR="009063A7">
        <w:t>le della centralina è pari a 198</w:t>
      </w:r>
      <w:r>
        <w:t xml:space="preserve"> </w:t>
      </w:r>
      <w:proofErr w:type="spellStart"/>
      <w:r>
        <w:t>mV</w:t>
      </w:r>
      <w:proofErr w:type="spellEnd"/>
      <w:r>
        <w:t>;</w:t>
      </w:r>
    </w:p>
    <w:p w:rsidR="00CD2F55" w:rsidRDefault="006F59DE" w:rsidP="00C27CC4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 wp14:anchorId="0B21A3B6" wp14:editId="24922A27">
            <wp:extent cx="4180114" cy="1572265"/>
            <wp:effectExtent l="0" t="0" r="0" b="8890"/>
            <wp:docPr id="16" name="Immagine 16" descr="D:\corso_MMT\immagini\barra_carico_taglio_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rso_MMT\immagini\barra_carico_taglio_solu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9" cy="15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55" w:rsidRPr="00CD2F55" w:rsidRDefault="00675CAD" w:rsidP="00CD2F5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</m:e>
          </m:d>
        </m:oMath>
      </m:oMathPara>
    </w:p>
    <w:p w:rsidR="00CD2F55" w:rsidRPr="00CD2F55" w:rsidRDefault="00CD2F55" w:rsidP="00CD2F55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=kε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=-kε</m:t>
          </m:r>
        </m:oMath>
      </m:oMathPara>
    </w:p>
    <w:p w:rsidR="00CD2F55" w:rsidRPr="00836A12" w:rsidRDefault="00675CAD" w:rsidP="00CD2F5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kε</m:t>
              </m:r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</w:rPr>
                    <m:t>ε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kε</m:t>
          </m:r>
        </m:oMath>
      </m:oMathPara>
    </w:p>
    <w:p w:rsidR="00CD2F55" w:rsidRPr="00C27CC4" w:rsidRDefault="00CD2F55" w:rsidP="00CD2F5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letta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0.198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00</m:t>
              </m:r>
            </m:den>
          </m:f>
          <m:r>
            <w:rPr>
              <w:rFonts w:ascii="Cambria Math" w:hAnsi="Cambria Math"/>
            </w:rPr>
            <m:t>=396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=T∙x=ε∙E∙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 xml:space="preserve">       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ε∙E∙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129.</m:t>
          </m:r>
          <m:r>
            <w:rPr>
              <w:rFonts w:ascii="Cambria Math" w:hAnsi="Cambria Math"/>
            </w:rPr>
            <m:t xml:space="preserve">4 N </m:t>
          </m:r>
        </m:oMath>
      </m:oMathPara>
    </w:p>
    <w:p w:rsidR="00C27CC4" w:rsidRDefault="00C27CC4" w:rsidP="00CD2F55"/>
    <w:p w:rsidR="009063A7" w:rsidRPr="0068084B" w:rsidRDefault="009063A7" w:rsidP="00CD2F55"/>
    <w:p w:rsidR="00FC23E4" w:rsidRDefault="00FC23E4" w:rsidP="00FC23E4">
      <w:pPr>
        <w:pStyle w:val="Titolo3"/>
      </w:pPr>
      <w:r>
        <w:lastRenderedPageBreak/>
        <w:t>Fila B</w:t>
      </w:r>
    </w:p>
    <w:p w:rsidR="009063A7" w:rsidRPr="00FB1B0C" w:rsidRDefault="009063A7" w:rsidP="009063A7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5" w:hanging="426"/>
        <w:jc w:val="both"/>
      </w:pPr>
      <w:r w:rsidRPr="00FB1B0C">
        <w:t>Si co</w:t>
      </w:r>
      <w:r>
        <w:t>nsideri una trave incastrata in alluminio (E = 21</w:t>
      </w:r>
      <w:r w:rsidRPr="00FB1B0C">
        <w:t>0000</w:t>
      </w:r>
      <w:r>
        <w:t xml:space="preserve"> </w:t>
      </w:r>
      <w:proofErr w:type="spellStart"/>
      <w:proofErr w:type="gramStart"/>
      <w:r>
        <w:t>MPa</w:t>
      </w:r>
      <w:proofErr w:type="spellEnd"/>
      <w:r w:rsidRPr="00FB1B0C">
        <w:t xml:space="preserve">, </w:t>
      </w:r>
      <w:r>
        <w:sym w:font="Symbol" w:char="F06E"/>
      </w:r>
      <w:r w:rsidRPr="00FB1B0C">
        <w:t xml:space="preserve"> =</w:t>
      </w:r>
      <w:proofErr w:type="gramEnd"/>
      <w:r w:rsidRPr="00FB1B0C">
        <w:t xml:space="preserve"> 0,33)</w:t>
      </w:r>
      <w:r>
        <w:t xml:space="preserve">, avente modulo di resistenza </w:t>
      </w:r>
      <w:proofErr w:type="spellStart"/>
      <w:r>
        <w:t>W</w:t>
      </w:r>
      <w:r>
        <w:rPr>
          <w:vertAlign w:val="subscript"/>
        </w:rPr>
        <w:t>f</w:t>
      </w:r>
      <w:proofErr w:type="spellEnd"/>
      <w:r>
        <w:t>=700 mm</w:t>
      </w:r>
      <w:r>
        <w:rPr>
          <w:vertAlign w:val="superscript"/>
        </w:rPr>
        <w:t>3</w:t>
      </w:r>
      <w:r w:rsidRPr="00FB1B0C">
        <w:t xml:space="preserve">, di cui si voglia misurare il </w:t>
      </w:r>
      <w:r>
        <w:t xml:space="preserve">carico di taglio applicato </w:t>
      </w:r>
      <w:proofErr w:type="spellStart"/>
      <w:r>
        <w:t>applicato</w:t>
      </w:r>
      <w:proofErr w:type="spellEnd"/>
      <w:r>
        <w:t xml:space="preserve"> come in figura, misurando in corrispondenza della sezione indicata col tratteggio, posta a distanza x=175 mm dal punto di applicazione del carico.</w:t>
      </w:r>
    </w:p>
    <w:p w:rsidR="009063A7" w:rsidRDefault="009063A7" w:rsidP="009063A7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 wp14:anchorId="3704FD00" wp14:editId="556AADB5">
            <wp:extent cx="2664823" cy="1520502"/>
            <wp:effectExtent l="0" t="0" r="2540" b="3810"/>
            <wp:docPr id="20" name="Immagine 20" descr="D:\corso_MMT\immagini\barra_carico_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so_MMT\immagini\barra_carico_tag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2" cy="15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A7" w:rsidRDefault="009063A7" w:rsidP="009063A7">
      <w:pPr>
        <w:numPr>
          <w:ilvl w:val="0"/>
          <w:numId w:val="4"/>
        </w:numPr>
        <w:spacing w:before="120" w:after="0" w:line="240" w:lineRule="auto"/>
        <w:jc w:val="both"/>
      </w:pPr>
      <w:r>
        <w:t xml:space="preserve">Posizionare gli estensimetri sulla trave utilizzando una configurazione a mezzo ponte, indicando la rispettiva posizione sul circuito a ponte di </w:t>
      </w:r>
      <w:proofErr w:type="spellStart"/>
      <w:r>
        <w:t>Wheatstone</w:t>
      </w:r>
      <w:proofErr w:type="spellEnd"/>
      <w:r>
        <w:t>.</w:t>
      </w:r>
    </w:p>
    <w:p w:rsidR="009063A7" w:rsidRDefault="009063A7" w:rsidP="009063A7">
      <w:pPr>
        <w:numPr>
          <w:ilvl w:val="0"/>
          <w:numId w:val="4"/>
        </w:numPr>
        <w:spacing w:before="120" w:after="0" w:line="240" w:lineRule="auto"/>
        <w:jc w:val="both"/>
      </w:pPr>
      <w:r>
        <w:t xml:space="preserve">Determinare la forza </w:t>
      </w:r>
      <w:r w:rsidR="00675CAD">
        <w:t>T</w:t>
      </w:r>
      <w:r>
        <w:t xml:space="preserve"> sapendo che:</w:t>
      </w:r>
    </w:p>
    <w:p w:rsidR="009063A7" w:rsidRDefault="009063A7" w:rsidP="009063A7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tensione di alimentazione V</w:t>
      </w:r>
      <w:r>
        <w:rPr>
          <w:vertAlign w:val="subscript"/>
        </w:rPr>
        <w:t>al</w:t>
      </w:r>
      <w:r>
        <w:t xml:space="preserve"> del ponte è pari a 5 V;</w:t>
      </w:r>
    </w:p>
    <w:p w:rsidR="009063A7" w:rsidRDefault="009063A7" w:rsidP="009063A7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sensibilità k degli estensimetri è pari a 2;</w:t>
      </w:r>
    </w:p>
    <w:p w:rsidR="009063A7" w:rsidRDefault="009063A7" w:rsidP="009063A7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centralina introduce un guadagno pari a 100:</w:t>
      </w:r>
    </w:p>
    <w:p w:rsidR="009063A7" w:rsidRDefault="009063A7" w:rsidP="009063A7">
      <w:pPr>
        <w:numPr>
          <w:ilvl w:val="1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lettura dello sbilanciamento del ponte </w:t>
      </w:r>
      <w:proofErr w:type="spellStart"/>
      <w:r>
        <w:t>ΔV</w:t>
      </w:r>
      <w:r>
        <w:rPr>
          <w:vertAlign w:val="subscript"/>
        </w:rPr>
        <w:t>letta</w:t>
      </w:r>
      <w:proofErr w:type="spellEnd"/>
      <w:r>
        <w:rPr>
          <w:vertAlign w:val="subscript"/>
        </w:rPr>
        <w:t xml:space="preserve"> </w:t>
      </w:r>
      <w:r>
        <w:t xml:space="preserve"> a valle della centralina è pari a 124 </w:t>
      </w:r>
      <w:proofErr w:type="spellStart"/>
      <w:r>
        <w:t>mV</w:t>
      </w:r>
      <w:proofErr w:type="spellEnd"/>
      <w:r>
        <w:t>;</w:t>
      </w:r>
    </w:p>
    <w:p w:rsidR="009063A7" w:rsidRDefault="009063A7" w:rsidP="009063A7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 wp14:anchorId="7896E83E" wp14:editId="50589D84">
            <wp:extent cx="4180114" cy="1572265"/>
            <wp:effectExtent l="0" t="0" r="0" b="8890"/>
            <wp:docPr id="24" name="Immagine 24" descr="D:\corso_MMT\immagini\barra_carico_taglio_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rso_MMT\immagini\barra_carico_taglio_solu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9" cy="15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A7" w:rsidRPr="00CD2F55" w:rsidRDefault="00675CAD" w:rsidP="009063A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</m:e>
          </m:d>
        </m:oMath>
      </m:oMathPara>
    </w:p>
    <w:p w:rsidR="009063A7" w:rsidRPr="00CD2F55" w:rsidRDefault="009063A7" w:rsidP="009063A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=kε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=-kε</m:t>
          </m:r>
        </m:oMath>
      </m:oMathPara>
    </w:p>
    <w:p w:rsidR="009063A7" w:rsidRPr="00836A12" w:rsidRDefault="00675CAD" w:rsidP="009063A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kε-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</w:rPr>
                    <m:t>ε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∙2kε</m:t>
          </m:r>
        </m:oMath>
      </m:oMathPara>
    </w:p>
    <w:p w:rsidR="009063A7" w:rsidRPr="00C27CC4" w:rsidRDefault="009063A7" w:rsidP="009063A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letta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0.124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00</m:t>
              </m:r>
            </m:den>
          </m:f>
          <m:r>
            <w:rPr>
              <w:rFonts w:ascii="Cambria Math" w:hAnsi="Cambria Math"/>
            </w:rPr>
            <m:t>=248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=T∙x=ε∙E∙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 xml:space="preserve">       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ε∙E∙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=208.3</m:t>
          </m:r>
          <m:r>
            <w:rPr>
              <w:rFonts w:ascii="Cambria Math" w:hAnsi="Cambria Math"/>
            </w:rPr>
            <m:t xml:space="preserve"> N </m:t>
          </m:r>
        </m:oMath>
      </m:oMathPara>
    </w:p>
    <w:p w:rsidR="00FC23E4" w:rsidRPr="00FC23E4" w:rsidRDefault="00FC23E4" w:rsidP="00FC23E4">
      <w:bookmarkStart w:id="0" w:name="_GoBack"/>
      <w:bookmarkEnd w:id="0"/>
    </w:p>
    <w:sectPr w:rsidR="00FC23E4" w:rsidRPr="00FC2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571"/>
    <w:multiLevelType w:val="hybridMultilevel"/>
    <w:tmpl w:val="503C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E4608B1"/>
    <w:multiLevelType w:val="hybridMultilevel"/>
    <w:tmpl w:val="298C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88"/>
    <w:rsid w:val="00021403"/>
    <w:rsid w:val="00025FA9"/>
    <w:rsid w:val="00047F6E"/>
    <w:rsid w:val="0012153F"/>
    <w:rsid w:val="00144D64"/>
    <w:rsid w:val="002131C6"/>
    <w:rsid w:val="00225382"/>
    <w:rsid w:val="002F61F7"/>
    <w:rsid w:val="003167BC"/>
    <w:rsid w:val="005102FF"/>
    <w:rsid w:val="0051745A"/>
    <w:rsid w:val="00565CEC"/>
    <w:rsid w:val="0058729F"/>
    <w:rsid w:val="00675CAD"/>
    <w:rsid w:val="006F59DE"/>
    <w:rsid w:val="00737244"/>
    <w:rsid w:val="00751EDA"/>
    <w:rsid w:val="00760EE4"/>
    <w:rsid w:val="0078543B"/>
    <w:rsid w:val="007C6566"/>
    <w:rsid w:val="008D02F5"/>
    <w:rsid w:val="009063A7"/>
    <w:rsid w:val="00914CE3"/>
    <w:rsid w:val="00A65E23"/>
    <w:rsid w:val="00AC7B1B"/>
    <w:rsid w:val="00B11FF6"/>
    <w:rsid w:val="00B340D3"/>
    <w:rsid w:val="00B37FC8"/>
    <w:rsid w:val="00B40C46"/>
    <w:rsid w:val="00BE7560"/>
    <w:rsid w:val="00C12C16"/>
    <w:rsid w:val="00C27CC4"/>
    <w:rsid w:val="00C348E7"/>
    <w:rsid w:val="00CA3005"/>
    <w:rsid w:val="00CD2F55"/>
    <w:rsid w:val="00D07144"/>
    <w:rsid w:val="00D40189"/>
    <w:rsid w:val="00D61E14"/>
    <w:rsid w:val="00D82654"/>
    <w:rsid w:val="00DB6DEF"/>
    <w:rsid w:val="00DF5388"/>
    <w:rsid w:val="00ED2DB8"/>
    <w:rsid w:val="00F50ED0"/>
    <w:rsid w:val="00F707EC"/>
    <w:rsid w:val="00F967EE"/>
    <w:rsid w:val="00FC23E4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D3A0EB-6C41-42DD-8D22-3171F5C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7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DF53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3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FA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37F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309F-0A71-4156-90BB-BFAB9950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Matteo-Polimi</dc:creator>
  <cp:lastModifiedBy>Emanuele Zappa</cp:lastModifiedBy>
  <cp:revision>25</cp:revision>
  <cp:lastPrinted>2013-05-06T10:12:00Z</cp:lastPrinted>
  <dcterms:created xsi:type="dcterms:W3CDTF">2013-05-02T09:39:00Z</dcterms:created>
  <dcterms:modified xsi:type="dcterms:W3CDTF">2014-07-14T09:51:00Z</dcterms:modified>
</cp:coreProperties>
</file>