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036" w:rsidRDefault="00C32036" w:rsidP="00C32036">
      <w:pPr>
        <w:pStyle w:val="Nessunaspaziatura"/>
        <w:spacing w:line="360" w:lineRule="auto"/>
        <w:jc w:val="center"/>
        <w:rPr>
          <w:rStyle w:val="Enfasigrassetto"/>
          <w:rFonts w:cstheme="minorHAnsi"/>
          <w:color w:val="00B0F0"/>
          <w:sz w:val="28"/>
          <w:szCs w:val="28"/>
        </w:rPr>
      </w:pPr>
      <w:r w:rsidRPr="00B52206">
        <w:rPr>
          <w:rStyle w:val="Enfasigrassetto"/>
          <w:rFonts w:cstheme="minorHAnsi"/>
          <w:color w:val="00B0F0"/>
          <w:sz w:val="28"/>
          <w:szCs w:val="28"/>
        </w:rPr>
        <w:t xml:space="preserve">ARGOMENTI </w:t>
      </w:r>
      <w:r>
        <w:rPr>
          <w:rStyle w:val="Enfasigrassetto"/>
          <w:rFonts w:cstheme="minorHAnsi"/>
          <w:color w:val="00B0F0"/>
          <w:sz w:val="28"/>
          <w:szCs w:val="28"/>
        </w:rPr>
        <w:t>COSTRUZIONI DI MACCHINE 1</w:t>
      </w:r>
    </w:p>
    <w:p w:rsidR="00C32036" w:rsidRPr="00C32036" w:rsidRDefault="00C32036" w:rsidP="00C32036">
      <w:pPr>
        <w:pStyle w:val="Nessunaspaziatura"/>
        <w:spacing w:line="360" w:lineRule="auto"/>
        <w:jc w:val="center"/>
        <w:rPr>
          <w:rFonts w:cstheme="minorHAnsi"/>
          <w:color w:val="00B0F0"/>
        </w:rPr>
      </w:pPr>
    </w:p>
    <w:p w:rsidR="00C32036" w:rsidRDefault="00C32036" w:rsidP="00C32036">
      <w:pPr>
        <w:pStyle w:val="Nessunaspaziatura"/>
        <w:numPr>
          <w:ilvl w:val="0"/>
          <w:numId w:val="1"/>
        </w:numPr>
        <w:spacing w:line="360" w:lineRule="auto"/>
        <w:ind w:left="426"/>
        <w:jc w:val="both"/>
      </w:pPr>
      <w:r>
        <w:t xml:space="preserve">Descrizione funzionale dei più comuni elementi di macchine: Descrizione dei più comuni elementi di macchine e sistemi </w:t>
      </w:r>
      <w:proofErr w:type="spellStart"/>
      <w:r>
        <w:t>meccanci</w:t>
      </w:r>
      <w:proofErr w:type="spellEnd"/>
      <w:r>
        <w:t xml:space="preserve"> (ruote, pulegge, assi, alberi, ingranaggi, cuscinetti, telai, molle, recipienti di piccolo spessore), con riferimento alle funzioni da loro sostenute ed alle aspettative di esercizio.</w:t>
      </w:r>
    </w:p>
    <w:p w:rsidR="00C32036" w:rsidRDefault="00C32036" w:rsidP="00C32036">
      <w:pPr>
        <w:pStyle w:val="Nessunaspaziatura"/>
        <w:spacing w:line="360" w:lineRule="auto"/>
        <w:ind w:left="426"/>
        <w:jc w:val="both"/>
      </w:pPr>
    </w:p>
    <w:p w:rsidR="00C32036" w:rsidRDefault="00C32036" w:rsidP="00C32036">
      <w:pPr>
        <w:pStyle w:val="Nessunaspaziatura"/>
        <w:numPr>
          <w:ilvl w:val="0"/>
          <w:numId w:val="1"/>
        </w:numPr>
        <w:spacing w:line="360" w:lineRule="auto"/>
        <w:ind w:left="426"/>
        <w:jc w:val="both"/>
      </w:pPr>
      <w:r>
        <w:t>Analisi cinematica: Gradi di libertà e di vincolo, classificazione dei sistemi (ipostatici, isostatici, iperstatici); schematizzazione delle situazioni reali con particolare riferimento ad assi, alberi e cuscinetti; cinematica delle strutture, valutazione della labilità.</w:t>
      </w:r>
    </w:p>
    <w:p w:rsidR="00C32036" w:rsidRDefault="00C32036" w:rsidP="00C32036">
      <w:pPr>
        <w:pStyle w:val="Nessunaspaziatura"/>
        <w:spacing w:line="360" w:lineRule="auto"/>
        <w:jc w:val="both"/>
      </w:pPr>
    </w:p>
    <w:p w:rsidR="00C32036" w:rsidRDefault="00C32036" w:rsidP="00C32036">
      <w:pPr>
        <w:pStyle w:val="Nessunaspaziatura"/>
        <w:numPr>
          <w:ilvl w:val="0"/>
          <w:numId w:val="1"/>
        </w:numPr>
        <w:spacing w:line="360" w:lineRule="auto"/>
        <w:ind w:left="426"/>
        <w:jc w:val="both"/>
      </w:pPr>
      <w:r>
        <w:t>Statica: Forze e sistemi di forze, momenti, reazioni vincolari, condizioni di equilibrio (aspetti concettuali ed applicativi con riferimento agli elementi delle macchine); applicazioni relative ad alberi, assi, supporti.</w:t>
      </w:r>
    </w:p>
    <w:p w:rsidR="00C32036" w:rsidRDefault="00C32036" w:rsidP="00C32036">
      <w:pPr>
        <w:pStyle w:val="Nessunaspaziatura"/>
        <w:spacing w:line="360" w:lineRule="auto"/>
        <w:jc w:val="both"/>
      </w:pPr>
    </w:p>
    <w:p w:rsidR="00C32036" w:rsidRDefault="00C32036" w:rsidP="00C32036">
      <w:pPr>
        <w:pStyle w:val="Nessunaspaziatura"/>
        <w:numPr>
          <w:ilvl w:val="0"/>
          <w:numId w:val="1"/>
        </w:numPr>
        <w:spacing w:line="360" w:lineRule="auto"/>
        <w:ind w:left="426"/>
        <w:jc w:val="both"/>
      </w:pPr>
      <w:r>
        <w:t>Azioni interne: Diagrammi delle azioni interne (azione assiale, taglio, flessione, torsione) in strutture isostatiche a geometria piana, con carichi applicati anche fuori piano.</w:t>
      </w:r>
    </w:p>
    <w:p w:rsidR="00C32036" w:rsidRDefault="00C32036" w:rsidP="00C32036">
      <w:pPr>
        <w:pStyle w:val="Nessunaspaziatura"/>
        <w:spacing w:line="360" w:lineRule="auto"/>
        <w:jc w:val="both"/>
      </w:pPr>
    </w:p>
    <w:p w:rsidR="00C32036" w:rsidRDefault="00C32036" w:rsidP="00C32036">
      <w:pPr>
        <w:pStyle w:val="Nessunaspaziatura"/>
        <w:numPr>
          <w:ilvl w:val="0"/>
          <w:numId w:val="1"/>
        </w:numPr>
        <w:spacing w:line="360" w:lineRule="auto"/>
        <w:ind w:left="426"/>
        <w:jc w:val="both"/>
      </w:pPr>
      <w:r>
        <w:t>Sforzi e deformazioni, legame elastico lineare: Geometria delle aree; i casi di De Saint Venant: azione assiale, flessione retta, taglio, torsione in componenti a sezione circolare.</w:t>
      </w:r>
    </w:p>
    <w:p w:rsidR="00C32036" w:rsidRDefault="00C32036" w:rsidP="00C32036">
      <w:pPr>
        <w:pStyle w:val="Nessunaspaziatura"/>
        <w:spacing w:line="360" w:lineRule="auto"/>
        <w:jc w:val="both"/>
      </w:pPr>
    </w:p>
    <w:p w:rsidR="00C32036" w:rsidRDefault="00C32036" w:rsidP="00C32036">
      <w:pPr>
        <w:pStyle w:val="Nessunaspaziatura"/>
        <w:numPr>
          <w:ilvl w:val="0"/>
          <w:numId w:val="1"/>
        </w:numPr>
        <w:spacing w:line="360" w:lineRule="auto"/>
        <w:ind w:left="426"/>
        <w:jc w:val="both"/>
      </w:pPr>
      <w:r>
        <w:t>Calcoli di deformabilità degli elementi di macchine: Metodo della linea elastica; principio dei lavori virtuali, con introduzione al calcolo delle reazioni iperstatiche; applicazione a elementi di macchine e strutture.</w:t>
      </w:r>
    </w:p>
    <w:p w:rsidR="00C32036" w:rsidRDefault="00C32036" w:rsidP="00C32036">
      <w:pPr>
        <w:pStyle w:val="Nessunaspaziatura"/>
        <w:spacing w:line="360" w:lineRule="auto"/>
        <w:jc w:val="both"/>
      </w:pPr>
    </w:p>
    <w:p w:rsidR="00C32036" w:rsidRDefault="00C32036" w:rsidP="00C32036">
      <w:pPr>
        <w:pStyle w:val="Nessunaspaziatura"/>
        <w:numPr>
          <w:ilvl w:val="0"/>
          <w:numId w:val="1"/>
        </w:numPr>
        <w:spacing w:line="360" w:lineRule="auto"/>
        <w:ind w:left="426"/>
        <w:jc w:val="both"/>
      </w:pPr>
      <w:r>
        <w:t>Analisi dello stato di sforzo piano: Definizione delle sollecitazioni principali. Cerchi di Mohr. Determinazione delle sollecitazioni principali a partire da stati di sforzo generici piani e viceversa. Determinazione dello stato di sforzo in sezioni di elementi di macchine caricati anche fuori dal proprio piano.</w:t>
      </w:r>
    </w:p>
    <w:p w:rsidR="00C32036" w:rsidRDefault="00C32036" w:rsidP="00C32036">
      <w:pPr>
        <w:pStyle w:val="Nessunaspaziatura"/>
        <w:spacing w:line="360" w:lineRule="auto"/>
        <w:jc w:val="both"/>
      </w:pPr>
    </w:p>
    <w:p w:rsidR="00C32036" w:rsidRDefault="00C32036" w:rsidP="00C32036">
      <w:pPr>
        <w:pStyle w:val="Nessunaspaziatura"/>
        <w:numPr>
          <w:ilvl w:val="0"/>
          <w:numId w:val="1"/>
        </w:numPr>
        <w:spacing w:line="360" w:lineRule="auto"/>
        <w:ind w:left="426"/>
        <w:jc w:val="both"/>
      </w:pPr>
      <w:r>
        <w:t xml:space="preserve">Sollecitazioni limite: Comportamento statico del materiale, curve sforzo-deformazione per materiali duttili e fragili e determinazione delle condizioni limite di resistenza a trazione. Comportamento del materiale sottoposto a sollecitazioni cicliche, diagramma di </w:t>
      </w:r>
      <w:proofErr w:type="spellStart"/>
      <w:r>
        <w:t>Whöler</w:t>
      </w:r>
      <w:proofErr w:type="spellEnd"/>
      <w:r>
        <w:t xml:space="preserve"> e definizione del limite di fatica. Definizione della sollecitazione ammissibile e del coefficiente di sicurezza.</w:t>
      </w:r>
    </w:p>
    <w:p w:rsidR="00C32036" w:rsidRDefault="00C32036" w:rsidP="00C32036">
      <w:pPr>
        <w:pStyle w:val="Nessunaspaziatura"/>
        <w:spacing w:line="360" w:lineRule="auto"/>
        <w:jc w:val="both"/>
      </w:pPr>
    </w:p>
    <w:p w:rsidR="00C32036" w:rsidRDefault="00C32036" w:rsidP="00C32036">
      <w:pPr>
        <w:pStyle w:val="Nessunaspaziatura"/>
        <w:numPr>
          <w:ilvl w:val="0"/>
          <w:numId w:val="1"/>
        </w:numPr>
        <w:spacing w:line="360" w:lineRule="auto"/>
        <w:ind w:left="426"/>
        <w:jc w:val="both"/>
      </w:pPr>
      <w:r>
        <w:t xml:space="preserve">Effetto di intaglio: definizione del coefficiente di sovrasollecitazione teorico, </w:t>
      </w:r>
      <w:proofErr w:type="spellStart"/>
      <w:r>
        <w:t>Kt</w:t>
      </w:r>
      <w:proofErr w:type="spellEnd"/>
      <w:r>
        <w:t xml:space="preserve">, e di quello sperimentale, </w:t>
      </w:r>
      <w:proofErr w:type="spellStart"/>
      <w:r>
        <w:t>Ks</w:t>
      </w:r>
      <w:proofErr w:type="spellEnd"/>
      <w:r>
        <w:t>, per materiali fragili e duttili e del coefficiente di intaglio a fatica, KF.</w:t>
      </w:r>
    </w:p>
    <w:p w:rsidR="00C32036" w:rsidRDefault="00C32036" w:rsidP="00C32036">
      <w:pPr>
        <w:pStyle w:val="Nessunaspaziatura"/>
        <w:spacing w:line="360" w:lineRule="auto"/>
        <w:jc w:val="both"/>
      </w:pPr>
      <w:bookmarkStart w:id="0" w:name="_GoBack"/>
      <w:bookmarkEnd w:id="0"/>
    </w:p>
    <w:p w:rsidR="00C32036" w:rsidRDefault="00C32036" w:rsidP="00C32036">
      <w:pPr>
        <w:pStyle w:val="Nessunaspaziatura"/>
        <w:numPr>
          <w:ilvl w:val="0"/>
          <w:numId w:val="1"/>
        </w:numPr>
        <w:spacing w:line="360" w:lineRule="auto"/>
        <w:ind w:left="426"/>
        <w:jc w:val="both"/>
      </w:pPr>
      <w:r>
        <w:t xml:space="preserve">Verifica di resistenza: verifica di resistenza per stati di sforzo semplici e </w:t>
      </w:r>
      <w:proofErr w:type="spellStart"/>
      <w:r>
        <w:t>multiassiali</w:t>
      </w:r>
      <w:proofErr w:type="spellEnd"/>
      <w:r>
        <w:t xml:space="preserve">. I principali criteri di resistenza statica per materiali duttili e fragili. Verifica di resistenza a fatica, criterio di </w:t>
      </w:r>
      <w:proofErr w:type="spellStart"/>
      <w:r>
        <w:t>Gough</w:t>
      </w:r>
      <w:proofErr w:type="spellEnd"/>
      <w:r>
        <w:t xml:space="preserve"> e </w:t>
      </w:r>
      <w:proofErr w:type="spellStart"/>
      <w:r>
        <w:t>Pollard</w:t>
      </w:r>
      <w:proofErr w:type="spellEnd"/>
      <w:r>
        <w:t xml:space="preserve"> per sollecitazioni flesso-torsionali.</w:t>
      </w:r>
    </w:p>
    <w:p w:rsidR="00FF6C60" w:rsidRDefault="00C32036" w:rsidP="00C32036">
      <w:pPr>
        <w:pStyle w:val="Nessunaspaziatura"/>
        <w:numPr>
          <w:ilvl w:val="0"/>
          <w:numId w:val="1"/>
        </w:numPr>
        <w:spacing w:line="360" w:lineRule="auto"/>
        <w:ind w:left="426"/>
        <w:jc w:val="both"/>
      </w:pPr>
      <w:r>
        <w:t>Applicazioni: esempi di progetto e verifica di elementi di macchine.</w:t>
      </w:r>
    </w:p>
    <w:sectPr w:rsidR="00FF6C60" w:rsidSect="00C32036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824214"/>
    <w:multiLevelType w:val="hybridMultilevel"/>
    <w:tmpl w:val="8264B2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036"/>
    <w:rsid w:val="00C32036"/>
    <w:rsid w:val="00FF6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D68A3"/>
  <w15:chartTrackingRefBased/>
  <w15:docId w15:val="{E3E77AA4-2312-4359-8975-1EF7B8F31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C32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C32036"/>
    <w:rPr>
      <w:b/>
      <w:bCs/>
    </w:rPr>
  </w:style>
  <w:style w:type="paragraph" w:styleId="Nessunaspaziatura">
    <w:name w:val="No Spacing"/>
    <w:uiPriority w:val="1"/>
    <w:qFormat/>
    <w:rsid w:val="00C32036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C320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7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F83879-7EF6-471C-9D06-9CB1B4365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396</Words>
  <Characters>2261</Characters>
  <Application>Microsoft Office Word</Application>
  <DocSecurity>0</DocSecurity>
  <Lines>18</Lines>
  <Paragraphs>5</Paragraphs>
  <ScaleCrop>false</ScaleCrop>
  <Company/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Giada Pozzoli</dc:creator>
  <cp:keywords/>
  <dc:description/>
  <cp:lastModifiedBy>Giada Pozzoli</cp:lastModifiedBy>
  <cp:revision>1</cp:revision>
  <dcterms:created xsi:type="dcterms:W3CDTF">2016-12-13T17:25:00Z</dcterms:created>
  <dcterms:modified xsi:type="dcterms:W3CDTF">2016-12-13T17:27:00Z</dcterms:modified>
</cp:coreProperties>
</file>